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751D43" w:rsidTr="007B4F75">
        <w:tc>
          <w:tcPr>
            <w:tcW w:w="7799" w:type="dxa"/>
            <w:shd w:val="clear" w:color="auto" w:fill="auto"/>
          </w:tcPr>
          <w:p w:rsidR="00530291" w:rsidRPr="00751D43" w:rsidRDefault="00530291" w:rsidP="00751D43">
            <w:pPr>
              <w:spacing w:after="0" w:line="240" w:lineRule="auto"/>
              <w:jc w:val="both"/>
              <w:rPr>
                <w:rFonts w:ascii="Times New Roman" w:hAnsi="Times New Roman" w:cs="Times New Roman"/>
                <w:sz w:val="16"/>
                <w:szCs w:val="16"/>
                <w:lang w:val="en-US"/>
              </w:rPr>
            </w:pPr>
            <w:r w:rsidRPr="00751D43">
              <w:rPr>
                <w:rFonts w:ascii="Times New Roman" w:hAnsi="Times New Roman" w:cs="Times New Roman"/>
                <w:sz w:val="16"/>
                <w:szCs w:val="16"/>
              </w:rPr>
              <w:t>eJournal Ilmu Hubun</w:t>
            </w:r>
            <w:r w:rsidR="00752712" w:rsidRPr="00751D43">
              <w:rPr>
                <w:rFonts w:ascii="Times New Roman" w:hAnsi="Times New Roman" w:cs="Times New Roman"/>
                <w:sz w:val="16"/>
                <w:szCs w:val="16"/>
              </w:rPr>
              <w:t>gan Internasional,  201</w:t>
            </w:r>
            <w:r w:rsidR="008C002E" w:rsidRPr="00751D43">
              <w:rPr>
                <w:rFonts w:ascii="Times New Roman" w:hAnsi="Times New Roman" w:cs="Times New Roman"/>
                <w:sz w:val="16"/>
                <w:szCs w:val="16"/>
                <w:lang w:val="en-US"/>
              </w:rPr>
              <w:t>8</w:t>
            </w:r>
            <w:r w:rsidR="00752712" w:rsidRPr="00751D43">
              <w:rPr>
                <w:rFonts w:ascii="Times New Roman" w:hAnsi="Times New Roman" w:cs="Times New Roman"/>
                <w:sz w:val="16"/>
                <w:szCs w:val="16"/>
              </w:rPr>
              <w:t xml:space="preserve">, </w:t>
            </w:r>
            <w:r w:rsidR="008C002E" w:rsidRPr="00751D43">
              <w:rPr>
                <w:rFonts w:ascii="Times New Roman" w:hAnsi="Times New Roman" w:cs="Times New Roman"/>
                <w:sz w:val="16"/>
                <w:szCs w:val="16"/>
                <w:lang w:val="en-US"/>
              </w:rPr>
              <w:t>6</w:t>
            </w:r>
            <w:r w:rsidR="00003A8A" w:rsidRPr="00751D43">
              <w:rPr>
                <w:rFonts w:ascii="Times New Roman" w:hAnsi="Times New Roman" w:cs="Times New Roman"/>
                <w:sz w:val="16"/>
                <w:szCs w:val="16"/>
                <w:lang w:val="en-US"/>
              </w:rPr>
              <w:t xml:space="preserve"> </w:t>
            </w:r>
            <w:r w:rsidR="00752712" w:rsidRPr="00751D43">
              <w:rPr>
                <w:rFonts w:ascii="Times New Roman" w:hAnsi="Times New Roman" w:cs="Times New Roman"/>
                <w:sz w:val="16"/>
                <w:szCs w:val="16"/>
              </w:rPr>
              <w:t>(</w:t>
            </w:r>
            <w:r w:rsidR="00057AD4" w:rsidRPr="00751D43">
              <w:rPr>
                <w:rFonts w:ascii="Times New Roman" w:hAnsi="Times New Roman" w:cs="Times New Roman"/>
                <w:sz w:val="16"/>
                <w:szCs w:val="16"/>
                <w:lang w:val="en-US"/>
              </w:rPr>
              <w:t>4</w:t>
            </w:r>
            <w:r w:rsidR="00752712" w:rsidRPr="00751D43">
              <w:rPr>
                <w:rFonts w:ascii="Times New Roman" w:hAnsi="Times New Roman" w:cs="Times New Roman"/>
                <w:sz w:val="16"/>
                <w:szCs w:val="16"/>
              </w:rPr>
              <w:t xml:space="preserve">) </w:t>
            </w:r>
            <w:r w:rsidR="006970E7" w:rsidRPr="00751D43">
              <w:rPr>
                <w:rFonts w:ascii="Times New Roman" w:hAnsi="Times New Roman" w:cs="Times New Roman"/>
                <w:sz w:val="16"/>
                <w:szCs w:val="16"/>
                <w:lang w:val="en-US"/>
              </w:rPr>
              <w:t>1</w:t>
            </w:r>
            <w:r w:rsidR="00F54D0E" w:rsidRPr="00751D43">
              <w:rPr>
                <w:rFonts w:ascii="Times New Roman" w:hAnsi="Times New Roman" w:cs="Times New Roman"/>
                <w:sz w:val="16"/>
                <w:szCs w:val="16"/>
                <w:lang w:val="en-US"/>
              </w:rPr>
              <w:t>7</w:t>
            </w:r>
            <w:r w:rsidR="00B52C75">
              <w:rPr>
                <w:rFonts w:ascii="Times New Roman" w:hAnsi="Times New Roman" w:cs="Times New Roman"/>
                <w:sz w:val="16"/>
                <w:szCs w:val="16"/>
                <w:lang w:val="en-US"/>
              </w:rPr>
              <w:t>49</w:t>
            </w:r>
            <w:r w:rsidR="006970E7" w:rsidRPr="00751D43">
              <w:rPr>
                <w:rFonts w:ascii="Times New Roman" w:hAnsi="Times New Roman" w:cs="Times New Roman"/>
                <w:sz w:val="16"/>
                <w:szCs w:val="16"/>
                <w:lang w:val="en-US"/>
              </w:rPr>
              <w:t>-1</w:t>
            </w:r>
            <w:r w:rsidR="00FE20BA" w:rsidRPr="00751D43">
              <w:rPr>
                <w:rFonts w:ascii="Times New Roman" w:hAnsi="Times New Roman" w:cs="Times New Roman"/>
                <w:sz w:val="16"/>
                <w:szCs w:val="16"/>
                <w:lang w:val="en-US"/>
              </w:rPr>
              <w:t>7</w:t>
            </w:r>
            <w:r w:rsidR="00B52C75">
              <w:rPr>
                <w:rFonts w:ascii="Times New Roman" w:hAnsi="Times New Roman" w:cs="Times New Roman"/>
                <w:sz w:val="16"/>
                <w:szCs w:val="16"/>
                <w:lang w:val="en-US"/>
              </w:rPr>
              <w:t>60</w:t>
            </w:r>
          </w:p>
          <w:p w:rsidR="00530291" w:rsidRPr="00751D43" w:rsidRDefault="007B4F75" w:rsidP="00751D43">
            <w:pPr>
              <w:spacing w:after="0" w:line="240" w:lineRule="auto"/>
              <w:rPr>
                <w:rFonts w:ascii="Times New Roman" w:hAnsi="Times New Roman" w:cs="Times New Roman"/>
                <w:sz w:val="23"/>
                <w:szCs w:val="23"/>
                <w:lang w:val="en-US"/>
              </w:rPr>
            </w:pPr>
            <w:r w:rsidRPr="00751D43">
              <w:rPr>
                <w:rFonts w:ascii="Times New Roman" w:hAnsi="Times New Roman" w:cs="Times New Roman"/>
                <w:sz w:val="16"/>
                <w:szCs w:val="16"/>
              </w:rPr>
              <w:t>ISSN</w:t>
            </w:r>
            <w:r w:rsidRPr="00751D43">
              <w:rPr>
                <w:rFonts w:ascii="Times New Roman" w:hAnsi="Times New Roman" w:cs="Times New Roman"/>
                <w:sz w:val="16"/>
                <w:szCs w:val="16"/>
                <w:lang w:val="en-US"/>
              </w:rPr>
              <w:t xml:space="preserve"> </w:t>
            </w:r>
            <w:r w:rsidR="00530291" w:rsidRPr="00751D43">
              <w:rPr>
                <w:rFonts w:ascii="Times New Roman" w:hAnsi="Times New Roman" w:cs="Times New Roman"/>
                <w:sz w:val="16"/>
                <w:szCs w:val="16"/>
              </w:rPr>
              <w:t>2477-2623 (online), ISSN 2477-2615 (print), ejournal.hi.fisip-unmul.ac.id</w:t>
            </w:r>
            <w:r w:rsidR="00530291" w:rsidRPr="00751D43">
              <w:rPr>
                <w:rFonts w:ascii="Times New Roman" w:hAnsi="Times New Roman" w:cs="Times New Roman"/>
                <w:sz w:val="16"/>
                <w:szCs w:val="16"/>
              </w:rPr>
              <w:br/>
              <w:t>© Copyright  201</w:t>
            </w:r>
            <w:r w:rsidR="002101BC" w:rsidRPr="00751D43">
              <w:rPr>
                <w:rFonts w:ascii="Times New Roman" w:hAnsi="Times New Roman" w:cs="Times New Roman"/>
                <w:sz w:val="16"/>
                <w:szCs w:val="16"/>
                <w:lang w:val="en-US"/>
              </w:rPr>
              <w:t>8</w:t>
            </w:r>
          </w:p>
        </w:tc>
      </w:tr>
    </w:tbl>
    <w:p w:rsidR="00530291" w:rsidRPr="00751D43" w:rsidRDefault="00530291" w:rsidP="00751D43">
      <w:pPr>
        <w:pStyle w:val="FootnoteText"/>
        <w:jc w:val="both"/>
        <w:rPr>
          <w:rFonts w:ascii="Times New Roman" w:hAnsi="Times New Roman" w:cs="Times New Roman"/>
          <w:sz w:val="23"/>
          <w:szCs w:val="23"/>
        </w:rPr>
      </w:pPr>
    </w:p>
    <w:p w:rsidR="00FA2ABB" w:rsidRPr="00751D43" w:rsidRDefault="00C52C32" w:rsidP="00751D43">
      <w:pPr>
        <w:tabs>
          <w:tab w:val="left" w:pos="1731"/>
        </w:tabs>
        <w:spacing w:after="0" w:line="240" w:lineRule="auto"/>
        <w:jc w:val="both"/>
        <w:rPr>
          <w:rFonts w:ascii="Times New Roman" w:hAnsi="Times New Roman" w:cs="Times New Roman"/>
          <w:b/>
          <w:sz w:val="23"/>
          <w:szCs w:val="23"/>
        </w:rPr>
      </w:pPr>
      <w:r w:rsidRPr="00751D43">
        <w:rPr>
          <w:rFonts w:ascii="Times New Roman" w:hAnsi="Times New Roman" w:cs="Times New Roman"/>
          <w:b/>
          <w:sz w:val="23"/>
          <w:szCs w:val="23"/>
        </w:rPr>
        <w:tab/>
      </w:r>
    </w:p>
    <w:p w:rsidR="0080493A" w:rsidRDefault="00751D43" w:rsidP="00751D43">
      <w:pPr>
        <w:spacing w:after="0" w:line="240" w:lineRule="auto"/>
        <w:jc w:val="center"/>
        <w:rPr>
          <w:rFonts w:ascii="Times New Roman" w:hAnsi="Times New Roman" w:cs="Times New Roman"/>
          <w:b/>
          <w:bCs/>
          <w:i/>
          <w:sz w:val="28"/>
          <w:szCs w:val="28"/>
          <w:lang w:val="en-US"/>
        </w:rPr>
      </w:pPr>
      <w:r w:rsidRPr="00751D43">
        <w:rPr>
          <w:rFonts w:ascii="Times New Roman" w:hAnsi="Times New Roman" w:cs="Times New Roman"/>
          <w:b/>
          <w:bCs/>
          <w:sz w:val="28"/>
          <w:szCs w:val="28"/>
        </w:rPr>
        <w:t xml:space="preserve">UPAYA PEMERINTAH NIGERIA PADA MASA BUHARI DALAM MENANGANI </w:t>
      </w:r>
      <w:r w:rsidRPr="00751D43">
        <w:rPr>
          <w:rFonts w:ascii="Times New Roman" w:hAnsi="Times New Roman" w:cs="Times New Roman"/>
          <w:b/>
          <w:bCs/>
          <w:i/>
          <w:sz w:val="28"/>
          <w:szCs w:val="28"/>
        </w:rPr>
        <w:t xml:space="preserve">DRUG TRAFFICKING </w:t>
      </w:r>
    </w:p>
    <w:p w:rsidR="00751D43" w:rsidRPr="00751D43" w:rsidRDefault="00751D43" w:rsidP="00751D43">
      <w:pPr>
        <w:spacing w:after="0" w:line="240" w:lineRule="auto"/>
        <w:jc w:val="center"/>
        <w:rPr>
          <w:rFonts w:ascii="Times New Roman" w:hAnsi="Times New Roman" w:cs="Times New Roman"/>
          <w:b/>
          <w:i/>
          <w:sz w:val="28"/>
          <w:szCs w:val="28"/>
        </w:rPr>
      </w:pPr>
      <w:r w:rsidRPr="00751D43">
        <w:rPr>
          <w:rFonts w:ascii="Times New Roman" w:hAnsi="Times New Roman" w:cs="Times New Roman"/>
          <w:b/>
          <w:bCs/>
          <w:sz w:val="28"/>
          <w:szCs w:val="28"/>
        </w:rPr>
        <w:t>TAHUN 2015-2017</w:t>
      </w:r>
    </w:p>
    <w:p w:rsidR="00831E18" w:rsidRPr="00751D43" w:rsidRDefault="00831E18" w:rsidP="00751D43">
      <w:pPr>
        <w:spacing w:after="0" w:line="240" w:lineRule="auto"/>
        <w:jc w:val="center"/>
        <w:rPr>
          <w:rFonts w:ascii="Times New Roman" w:hAnsi="Times New Roman" w:cs="Times New Roman"/>
          <w:b/>
          <w:sz w:val="28"/>
          <w:szCs w:val="28"/>
        </w:rPr>
      </w:pPr>
    </w:p>
    <w:p w:rsidR="00831E18" w:rsidRPr="00751D43" w:rsidRDefault="00751D43" w:rsidP="00751D43">
      <w:pPr>
        <w:spacing w:after="0" w:line="240" w:lineRule="auto"/>
        <w:jc w:val="center"/>
        <w:rPr>
          <w:rFonts w:ascii="Times New Roman" w:hAnsi="Times New Roman" w:cs="Times New Roman"/>
          <w:b/>
          <w:sz w:val="24"/>
          <w:szCs w:val="24"/>
        </w:rPr>
      </w:pPr>
      <w:r w:rsidRPr="00751D43">
        <w:rPr>
          <w:rFonts w:ascii="Times New Roman" w:hAnsi="Times New Roman" w:cs="Times New Roman"/>
          <w:b/>
          <w:bCs/>
          <w:sz w:val="24"/>
          <w:szCs w:val="24"/>
          <w:lang w:val="en-US"/>
        </w:rPr>
        <w:t>Dita Anggreni Octavianti</w:t>
      </w:r>
      <w:r w:rsidRPr="00751D43">
        <w:rPr>
          <w:rStyle w:val="FootnoteReference"/>
          <w:rFonts w:ascii="Times New Roman" w:hAnsi="Times New Roman" w:cs="Times New Roman"/>
          <w:b/>
          <w:sz w:val="24"/>
          <w:szCs w:val="24"/>
        </w:rPr>
        <w:t xml:space="preserve"> </w:t>
      </w:r>
      <w:r w:rsidR="00831E18" w:rsidRPr="00751D43">
        <w:rPr>
          <w:rStyle w:val="FootnoteReference"/>
          <w:rFonts w:ascii="Times New Roman" w:hAnsi="Times New Roman" w:cs="Times New Roman"/>
          <w:b/>
          <w:sz w:val="24"/>
          <w:szCs w:val="24"/>
        </w:rPr>
        <w:footnoteReference w:id="2"/>
      </w:r>
    </w:p>
    <w:p w:rsidR="00831E18" w:rsidRPr="00751D43" w:rsidRDefault="00751D43" w:rsidP="00751D43">
      <w:pPr>
        <w:spacing w:after="0" w:line="240" w:lineRule="auto"/>
        <w:jc w:val="center"/>
        <w:rPr>
          <w:rFonts w:ascii="Times New Roman" w:hAnsi="Times New Roman" w:cs="Times New Roman"/>
          <w:b/>
          <w:sz w:val="24"/>
          <w:szCs w:val="24"/>
          <w:lang w:val="en-US"/>
        </w:rPr>
      </w:pPr>
      <w:r w:rsidRPr="00751D43">
        <w:rPr>
          <w:rFonts w:ascii="Times New Roman" w:hAnsi="Times New Roman" w:cs="Times New Roman"/>
          <w:b/>
          <w:sz w:val="24"/>
          <w:szCs w:val="24"/>
        </w:rPr>
        <w:t>Nim. 110204514</w:t>
      </w:r>
      <w:r w:rsidRPr="00751D43">
        <w:rPr>
          <w:rFonts w:ascii="Times New Roman" w:hAnsi="Times New Roman" w:cs="Times New Roman"/>
          <w:b/>
          <w:sz w:val="24"/>
          <w:szCs w:val="24"/>
          <w:lang w:val="en-US"/>
        </w:rPr>
        <w:t>9</w:t>
      </w:r>
    </w:p>
    <w:p w:rsidR="00831E18" w:rsidRPr="00751D43" w:rsidRDefault="00831E18" w:rsidP="00751D43">
      <w:pPr>
        <w:spacing w:after="0" w:line="240" w:lineRule="auto"/>
        <w:jc w:val="center"/>
        <w:rPr>
          <w:rFonts w:ascii="Times New Roman" w:hAnsi="Times New Roman" w:cs="Times New Roman"/>
          <w:b/>
          <w:lang w:val="en-US"/>
        </w:rPr>
      </w:pPr>
    </w:p>
    <w:p w:rsidR="00831E18" w:rsidRPr="00751D43" w:rsidRDefault="00831E18" w:rsidP="00751D43">
      <w:pPr>
        <w:spacing w:after="0" w:line="240" w:lineRule="auto"/>
        <w:jc w:val="center"/>
        <w:rPr>
          <w:rFonts w:ascii="Times New Roman" w:hAnsi="Times New Roman" w:cs="Times New Roman"/>
          <w:b/>
          <w:lang w:val="en-US"/>
        </w:rPr>
      </w:pPr>
    </w:p>
    <w:p w:rsidR="00831E18" w:rsidRPr="00751D43" w:rsidRDefault="00831E18" w:rsidP="00751D43">
      <w:pPr>
        <w:spacing w:after="0" w:line="240" w:lineRule="auto"/>
        <w:jc w:val="center"/>
        <w:rPr>
          <w:rFonts w:ascii="Times New Roman" w:hAnsi="Times New Roman" w:cs="Times New Roman"/>
          <w:b/>
          <w:i/>
          <w:sz w:val="23"/>
          <w:szCs w:val="23"/>
        </w:rPr>
      </w:pPr>
      <w:r w:rsidRPr="00751D43">
        <w:rPr>
          <w:rFonts w:ascii="Times New Roman" w:hAnsi="Times New Roman" w:cs="Times New Roman"/>
          <w:b/>
          <w:i/>
          <w:sz w:val="23"/>
          <w:szCs w:val="23"/>
        </w:rPr>
        <w:t>Abstract</w:t>
      </w:r>
    </w:p>
    <w:p w:rsidR="00751D43" w:rsidRPr="00751D43" w:rsidRDefault="00751D43" w:rsidP="00751D43">
      <w:pPr>
        <w:pStyle w:val="Default"/>
        <w:jc w:val="both"/>
        <w:rPr>
          <w:bCs/>
          <w:i/>
          <w:sz w:val="23"/>
          <w:szCs w:val="23"/>
        </w:rPr>
      </w:pPr>
      <w:r w:rsidRPr="00751D43">
        <w:rPr>
          <w:i/>
          <w:sz w:val="23"/>
          <w:szCs w:val="23"/>
        </w:rPr>
        <w:t>Drug trafficking in Nigeria is illegal drug involving cultivation, manufacturing and distributors who are subject to illegal rules. According to UNODC, Nigeria is the largest drug-producing country in Africa, so the government is working with UNODC, ECOWAS and TOC to handle drugs trafficking in Nigeria. Based on this information, the contents of reseacrh to describe how the Efforts Nigerian Government in the Buhari Period Handle Drug Trafficking in the Year 2015-2017</w:t>
      </w:r>
      <w:r w:rsidRPr="00751D43">
        <w:rPr>
          <w:bCs/>
          <w:sz w:val="23"/>
          <w:szCs w:val="23"/>
        </w:rPr>
        <w:t xml:space="preserve">. </w:t>
      </w:r>
      <w:r w:rsidRPr="00751D43">
        <w:rPr>
          <w:bCs/>
          <w:i/>
          <w:sz w:val="23"/>
          <w:szCs w:val="23"/>
        </w:rPr>
        <w:t>The results internal efforts to combat corruption and external efforts in cooperation with international organizationsshow that the successful cooperation between the Nigerian government with UNODC, ECOWAS and TOC in the global war against drug trafficking, as well as issues related to organized transnational crime and money laundering, has resulted in: Drug reduction target market, adequate funding and training for security operations, Orientation and youth education, The use of an entire body scan machine (X Ray) at the airport central government even in prison, Strong law and good governance, Constant monitoring with technology on blogs / websites, Adequate intelligence gathering about drug trafficking, effective air monitoring.</w:t>
      </w:r>
    </w:p>
    <w:p w:rsidR="00751D43" w:rsidRPr="00751D43" w:rsidRDefault="00751D43" w:rsidP="00751D43">
      <w:pPr>
        <w:pStyle w:val="Default"/>
        <w:jc w:val="both"/>
        <w:rPr>
          <w:bCs/>
          <w:i/>
          <w:sz w:val="23"/>
          <w:szCs w:val="23"/>
        </w:rPr>
      </w:pPr>
    </w:p>
    <w:p w:rsidR="00751D43" w:rsidRPr="00751D43" w:rsidRDefault="00751D43" w:rsidP="00751D43">
      <w:pPr>
        <w:spacing w:after="0" w:line="240" w:lineRule="auto"/>
        <w:jc w:val="both"/>
        <w:rPr>
          <w:rFonts w:ascii="Times New Roman" w:hAnsi="Times New Roman" w:cs="Times New Roman"/>
          <w:i/>
          <w:sz w:val="23"/>
          <w:szCs w:val="23"/>
          <w:lang w:val="en-US"/>
        </w:rPr>
      </w:pPr>
      <w:r w:rsidRPr="00751D43">
        <w:rPr>
          <w:rFonts w:ascii="Times New Roman" w:hAnsi="Times New Roman" w:cs="Times New Roman"/>
          <w:b/>
          <w:bCs/>
          <w:i/>
          <w:sz w:val="23"/>
          <w:szCs w:val="23"/>
        </w:rPr>
        <w:t>Keywords</w:t>
      </w:r>
      <w:r w:rsidRPr="00751D43">
        <w:rPr>
          <w:rFonts w:ascii="Times New Roman" w:hAnsi="Times New Roman" w:cs="Times New Roman"/>
          <w:bCs/>
          <w:i/>
          <w:sz w:val="23"/>
          <w:szCs w:val="23"/>
        </w:rPr>
        <w:t>: Buhari Government, UNODC, ECOWAS and Drug Trafficking</w:t>
      </w:r>
    </w:p>
    <w:p w:rsidR="00831E18" w:rsidRPr="00751D43" w:rsidRDefault="00831E18" w:rsidP="00751D43">
      <w:pPr>
        <w:pStyle w:val="NoSpacing1"/>
        <w:spacing w:after="0" w:line="240" w:lineRule="auto"/>
        <w:jc w:val="center"/>
        <w:rPr>
          <w:rFonts w:ascii="Times New Roman" w:hAnsi="Times New Roman"/>
          <w:sz w:val="23"/>
          <w:szCs w:val="23"/>
        </w:rPr>
      </w:pPr>
    </w:p>
    <w:p w:rsidR="00831E18" w:rsidRPr="00751D43" w:rsidRDefault="00831E18" w:rsidP="00751D43">
      <w:pPr>
        <w:pStyle w:val="NoSpacing1"/>
        <w:spacing w:after="0" w:line="240" w:lineRule="auto"/>
        <w:jc w:val="both"/>
        <w:rPr>
          <w:rFonts w:ascii="Times New Roman" w:hAnsi="Times New Roman"/>
          <w:b/>
          <w:sz w:val="23"/>
          <w:szCs w:val="23"/>
          <w:lang w:val="id-ID"/>
        </w:rPr>
      </w:pPr>
      <w:r w:rsidRPr="00751D43">
        <w:rPr>
          <w:rFonts w:ascii="Times New Roman" w:hAnsi="Times New Roman"/>
          <w:b/>
          <w:sz w:val="23"/>
          <w:szCs w:val="23"/>
        </w:rPr>
        <w:t>Pendahuluan</w:t>
      </w:r>
    </w:p>
    <w:p w:rsidR="00751D43" w:rsidRPr="00751D43" w:rsidRDefault="00751D43" w:rsidP="00751D43">
      <w:pPr>
        <w:tabs>
          <w:tab w:val="left" w:pos="540"/>
          <w:tab w:val="left" w:pos="630"/>
        </w:tabs>
        <w:spacing w:after="0" w:line="240" w:lineRule="auto"/>
        <w:jc w:val="both"/>
        <w:rPr>
          <w:rFonts w:ascii="Times New Roman" w:hAnsi="Times New Roman" w:cs="Times New Roman"/>
          <w:sz w:val="23"/>
          <w:szCs w:val="23"/>
          <w:lang w:val="en-US"/>
        </w:rPr>
      </w:pPr>
      <w:r w:rsidRPr="00751D43">
        <w:rPr>
          <w:rFonts w:ascii="Times New Roman" w:eastAsia="Calibri" w:hAnsi="Times New Roman" w:cs="Times New Roman"/>
          <w:sz w:val="23"/>
          <w:szCs w:val="23"/>
        </w:rPr>
        <w:t>Nigeria merupakan wilayah yang menjadi jalur utama perdagangan narkotika menuju Kenya, Anggola, dan Tanzania Transit Ke Eropa dan Asia melalui jalur udara. Hal ini diperparah dengan posisi Nigeria yang juga sebagai produsen ganja terbesar yang m</w:t>
      </w:r>
      <w:r w:rsidRPr="00751D43">
        <w:rPr>
          <w:rFonts w:ascii="Times New Roman" w:hAnsi="Times New Roman" w:cs="Times New Roman"/>
          <w:sz w:val="23"/>
          <w:szCs w:val="23"/>
        </w:rPr>
        <w:t xml:space="preserve">enurut laporan </w:t>
      </w:r>
      <w:r w:rsidRPr="00751D43">
        <w:rPr>
          <w:rFonts w:ascii="Times New Roman" w:hAnsi="Times New Roman" w:cs="Times New Roman"/>
          <w:sz w:val="23"/>
          <w:szCs w:val="23"/>
          <w:shd w:val="clear" w:color="auto" w:fill="FFFFFF"/>
        </w:rPr>
        <w:t xml:space="preserve">The </w:t>
      </w:r>
      <w:r w:rsidRPr="00751D43">
        <w:rPr>
          <w:rStyle w:val="Emphasis"/>
          <w:rFonts w:ascii="Times New Roman" w:hAnsi="Times New Roman"/>
          <w:bCs/>
          <w:sz w:val="23"/>
          <w:szCs w:val="23"/>
          <w:shd w:val="clear" w:color="auto" w:fill="FFFFFF"/>
        </w:rPr>
        <w:t>United Nations Office on Drugs and Crime</w:t>
      </w:r>
      <w:r w:rsidRPr="00751D43">
        <w:rPr>
          <w:rFonts w:ascii="Times New Roman" w:hAnsi="Times New Roman" w:cs="Times New Roman"/>
          <w:sz w:val="23"/>
          <w:szCs w:val="23"/>
        </w:rPr>
        <w:t xml:space="preserve"> (UNODC) dari tahun 1997 hingga 1998, Nigeria merupakan negara dengan urutan pertama sebagai produsen ganja sebesar 1.330 ha dan 1.330 ton /tahun di Afrika, diikuti urutan kedua oleh Uganda sebesar 1.060 ha dan 1.310 ton /tahun, dan ketiga Zimbabwe dengan 6.000 ha dan 300 ton/tahun</w:t>
      </w:r>
      <w:r w:rsidRPr="00751D43">
        <w:rPr>
          <w:rFonts w:ascii="Times New Roman" w:eastAsia="Calibri" w:hAnsi="Times New Roman" w:cs="Times New Roman"/>
          <w:sz w:val="23"/>
          <w:szCs w:val="23"/>
        </w:rPr>
        <w:t>Nigeria merupakan wilayah yang menjadi jalur utama perdagangan narkotika menuju Kenya, Anggola, dan Tanzania Transit Ke Eropa dan Asia melalui jalur udara. Hal ini diperparah dengan posisi Nigeria yang juga sebagai produsen ganja terbesar yang m</w:t>
      </w:r>
      <w:r w:rsidRPr="00751D43">
        <w:rPr>
          <w:rFonts w:ascii="Times New Roman" w:hAnsi="Times New Roman" w:cs="Times New Roman"/>
          <w:sz w:val="23"/>
          <w:szCs w:val="23"/>
        </w:rPr>
        <w:t xml:space="preserve">enurut laporan </w:t>
      </w:r>
      <w:r w:rsidRPr="00751D43">
        <w:rPr>
          <w:rFonts w:ascii="Times New Roman" w:hAnsi="Times New Roman" w:cs="Times New Roman"/>
          <w:sz w:val="23"/>
          <w:szCs w:val="23"/>
          <w:shd w:val="clear" w:color="auto" w:fill="FFFFFF"/>
        </w:rPr>
        <w:t xml:space="preserve">The </w:t>
      </w:r>
      <w:r w:rsidRPr="00751D43">
        <w:rPr>
          <w:rStyle w:val="Emphasis"/>
          <w:rFonts w:ascii="Times New Roman" w:hAnsi="Times New Roman"/>
          <w:bCs/>
          <w:sz w:val="23"/>
          <w:szCs w:val="23"/>
          <w:shd w:val="clear" w:color="auto" w:fill="FFFFFF"/>
        </w:rPr>
        <w:t xml:space="preserve">United Nations Office on Drugs </w:t>
      </w:r>
      <w:r w:rsidRPr="00751D43">
        <w:rPr>
          <w:rStyle w:val="Emphasis"/>
          <w:rFonts w:ascii="Times New Roman" w:hAnsi="Times New Roman"/>
          <w:bCs/>
          <w:sz w:val="23"/>
          <w:szCs w:val="23"/>
          <w:shd w:val="clear" w:color="auto" w:fill="FFFFFF"/>
        </w:rPr>
        <w:lastRenderedPageBreak/>
        <w:t>and Crime</w:t>
      </w:r>
      <w:r w:rsidRPr="00751D43">
        <w:rPr>
          <w:rFonts w:ascii="Times New Roman" w:hAnsi="Times New Roman" w:cs="Times New Roman"/>
          <w:sz w:val="23"/>
          <w:szCs w:val="23"/>
        </w:rPr>
        <w:t xml:space="preserve"> (UNODC) dari tahun 1997 hingga 1998, Nigeria merupakan negara dengan urutan pertama sebagai produsen ganja sebesar 1.330 ha dan 1.330 ton /tahun di Afrika, diikuti urutan kedua oleh Uganda sebesar 1.060 ha dan 1.310 ton /tahun, dan ketiga Zimbabwe dengan 6.000 ha dan 300 ton/tahun</w:t>
      </w:r>
    </w:p>
    <w:p w:rsidR="00751D43" w:rsidRPr="00751D43" w:rsidRDefault="00751D43" w:rsidP="00751D43">
      <w:pPr>
        <w:spacing w:after="0" w:line="240" w:lineRule="auto"/>
        <w:jc w:val="both"/>
        <w:rPr>
          <w:rFonts w:ascii="Times New Roman" w:hAnsi="Times New Roman" w:cs="Times New Roman"/>
          <w:sz w:val="23"/>
          <w:szCs w:val="23"/>
        </w:rPr>
      </w:pPr>
    </w:p>
    <w:p w:rsidR="00751D43" w:rsidRPr="00751D43" w:rsidRDefault="00751D43" w:rsidP="00751D43">
      <w:pPr>
        <w:spacing w:after="0" w:line="240" w:lineRule="auto"/>
        <w:jc w:val="both"/>
        <w:rPr>
          <w:rFonts w:ascii="Times New Roman" w:hAnsi="Times New Roman" w:cs="Times New Roman"/>
          <w:sz w:val="23"/>
          <w:szCs w:val="23"/>
          <w:lang w:val="en-US"/>
        </w:rPr>
      </w:pPr>
      <w:r w:rsidRPr="00751D43">
        <w:rPr>
          <w:rFonts w:ascii="Times New Roman" w:hAnsi="Times New Roman" w:cs="Times New Roman"/>
          <w:sz w:val="23"/>
          <w:szCs w:val="23"/>
        </w:rPr>
        <w:t xml:space="preserve">Pada tahun 2012 UNODC  dan NDLEA berkerjasama untuk melakukan berbagai tindakan serta memberikan laporan-laporan tentang besarnya kejahatan </w:t>
      </w:r>
      <w:r w:rsidRPr="00751D43">
        <w:rPr>
          <w:rFonts w:ascii="Times New Roman" w:hAnsi="Times New Roman" w:cs="Times New Roman"/>
          <w:i/>
          <w:sz w:val="23"/>
          <w:szCs w:val="23"/>
        </w:rPr>
        <w:t>drug traficking</w:t>
      </w:r>
      <w:r w:rsidRPr="00751D43">
        <w:rPr>
          <w:rFonts w:ascii="Times New Roman" w:hAnsi="Times New Roman" w:cs="Times New Roman"/>
          <w:sz w:val="23"/>
          <w:szCs w:val="23"/>
        </w:rPr>
        <w:t xml:space="preserve"> dari  tahun 1997-1998 yang dihasilkan Nigeria antara lain memiliki pertanian ganja terbesar di Afrika, serta lebih dari 8% populasi masyarakat mengkonsumi ganja. Yang menurut laporan UNODC pengguna Ganja meningkat dari 126</w:t>
      </w:r>
      <w:r w:rsidRPr="00751D43">
        <w:rPr>
          <w:rFonts w:ascii="Times New Roman" w:hAnsi="Times New Roman" w:cs="Times New Roman"/>
          <w:sz w:val="23"/>
          <w:szCs w:val="23"/>
          <w:vertAlign w:val="superscript"/>
        </w:rPr>
        <w:t>3</w:t>
      </w:r>
      <w:r w:rsidRPr="00751D43">
        <w:rPr>
          <w:rFonts w:ascii="Times New Roman" w:hAnsi="Times New Roman" w:cs="Times New Roman"/>
          <w:sz w:val="23"/>
          <w:szCs w:val="23"/>
        </w:rPr>
        <w:t xml:space="preserve"> ton dari tahun 2005 menjadi 210 metrik ton pada tahun 2007</w:t>
      </w:r>
    </w:p>
    <w:p w:rsidR="00751D43" w:rsidRDefault="00751D43" w:rsidP="00751D43">
      <w:pPr>
        <w:autoSpaceDE w:val="0"/>
        <w:autoSpaceDN w:val="0"/>
        <w:adjustRightInd w:val="0"/>
        <w:spacing w:after="0" w:line="240" w:lineRule="auto"/>
        <w:jc w:val="both"/>
        <w:rPr>
          <w:rFonts w:ascii="Times New Roman" w:eastAsia="Calibri" w:hAnsi="Times New Roman" w:cs="Times New Roman"/>
          <w:sz w:val="23"/>
          <w:szCs w:val="23"/>
          <w:lang w:val="en-US"/>
        </w:rPr>
      </w:pPr>
    </w:p>
    <w:p w:rsidR="00751D43" w:rsidRPr="00751D43" w:rsidRDefault="00751D43" w:rsidP="00751D43">
      <w:pPr>
        <w:autoSpaceDE w:val="0"/>
        <w:autoSpaceDN w:val="0"/>
        <w:adjustRightInd w:val="0"/>
        <w:spacing w:after="0" w:line="240" w:lineRule="auto"/>
        <w:jc w:val="both"/>
        <w:rPr>
          <w:rFonts w:ascii="Times New Roman" w:eastAsia="Calibri" w:hAnsi="Times New Roman" w:cs="Times New Roman"/>
          <w:sz w:val="23"/>
          <w:szCs w:val="23"/>
        </w:rPr>
      </w:pPr>
      <w:r w:rsidRPr="00751D43">
        <w:rPr>
          <w:rFonts w:ascii="Times New Roman" w:eastAsia="Calibri" w:hAnsi="Times New Roman" w:cs="Times New Roman"/>
          <w:sz w:val="23"/>
          <w:szCs w:val="23"/>
        </w:rPr>
        <w:t xml:space="preserve">Upaya sebelum masa Buhari (2015-sekarang) pemerintahan Goodluck Jonathan (2009-2015) yaitu pada tahun 2009 terjadinya penembakan pesawat salah sasaran yang dianggap membawa kargo narkotika yang akhirnya menjadi insiden besar karena kesalahan informasi yang diterima oleh militer. Selain itu upaya pemerintahan Jonathan dalam bekerjasama secara bilateral yaitu membuka hubungan diplomatik khusus dengan negara-negara yang menjadi tujuan perdagangan narkotika dalam membantu menangani </w:t>
      </w:r>
      <w:r w:rsidRPr="00751D43">
        <w:rPr>
          <w:rFonts w:ascii="Times New Roman" w:eastAsia="Calibri" w:hAnsi="Times New Roman" w:cs="Times New Roman"/>
          <w:i/>
          <w:sz w:val="23"/>
          <w:szCs w:val="23"/>
        </w:rPr>
        <w:t>drug trafficking</w:t>
      </w:r>
      <w:r w:rsidRPr="00751D43">
        <w:rPr>
          <w:rFonts w:ascii="Times New Roman" w:eastAsia="Calibri" w:hAnsi="Times New Roman" w:cs="Times New Roman"/>
          <w:sz w:val="23"/>
          <w:szCs w:val="23"/>
        </w:rPr>
        <w:t xml:space="preserve"> seperti Malaysia, Venezuela dan Brazil.</w:t>
      </w:r>
    </w:p>
    <w:p w:rsidR="00751D43" w:rsidRDefault="00751D43" w:rsidP="00751D43">
      <w:pPr>
        <w:tabs>
          <w:tab w:val="left" w:pos="426"/>
        </w:tabs>
        <w:autoSpaceDE w:val="0"/>
        <w:autoSpaceDN w:val="0"/>
        <w:adjustRightInd w:val="0"/>
        <w:spacing w:after="0" w:line="240" w:lineRule="auto"/>
        <w:jc w:val="both"/>
        <w:rPr>
          <w:rFonts w:ascii="Times New Roman" w:eastAsia="Calibri" w:hAnsi="Times New Roman" w:cs="Times New Roman"/>
          <w:sz w:val="23"/>
          <w:szCs w:val="23"/>
          <w:lang w:val="en-US"/>
        </w:rPr>
      </w:pPr>
    </w:p>
    <w:p w:rsidR="00751D43" w:rsidRPr="00751D43" w:rsidRDefault="00751D43" w:rsidP="00751D43">
      <w:pPr>
        <w:tabs>
          <w:tab w:val="left" w:pos="426"/>
        </w:tabs>
        <w:autoSpaceDE w:val="0"/>
        <w:autoSpaceDN w:val="0"/>
        <w:adjustRightInd w:val="0"/>
        <w:spacing w:after="0" w:line="240" w:lineRule="auto"/>
        <w:jc w:val="both"/>
        <w:rPr>
          <w:rFonts w:ascii="Times New Roman" w:hAnsi="Times New Roman" w:cs="Times New Roman"/>
          <w:sz w:val="23"/>
          <w:szCs w:val="23"/>
          <w:lang w:val="en-US"/>
        </w:rPr>
      </w:pPr>
      <w:r w:rsidRPr="00751D43">
        <w:rPr>
          <w:rFonts w:ascii="Times New Roman" w:eastAsia="Calibri" w:hAnsi="Times New Roman" w:cs="Times New Roman"/>
          <w:sz w:val="23"/>
          <w:szCs w:val="23"/>
        </w:rPr>
        <w:t xml:space="preserve">Upaya tersebut dianggap tidak efektif dikarenakan tertangkapnya </w:t>
      </w:r>
      <w:r w:rsidRPr="00751D43">
        <w:rPr>
          <w:rFonts w:ascii="Times New Roman" w:hAnsi="Times New Roman" w:cs="Times New Roman"/>
          <w:sz w:val="23"/>
          <w:szCs w:val="23"/>
        </w:rPr>
        <w:t xml:space="preserve">Bello Lafiaji pada 20 Agustus 2015, yang menjabat selama 5 tahun sejak tahun 2010 hingga 2015 sebagai Ketua NDLEA yang bertugas untuk menyelidiki dan memberikan hukuman terhadap sindikat narkotika tertangkap dan dijatuhkan hukuman 4 tahun dengan dakwaan konspirasi dan konversi juga korupsi sebesar € 164.300 dari tersangka narkoba yang dijatuhi hukuman pada tahun 2005. Mereka diselidiki oleh </w:t>
      </w:r>
      <w:r w:rsidRPr="00751D43">
        <w:rPr>
          <w:rFonts w:ascii="Times New Roman" w:hAnsi="Times New Roman" w:cs="Times New Roman"/>
          <w:i/>
          <w:color w:val="222222"/>
          <w:sz w:val="23"/>
          <w:szCs w:val="23"/>
          <w:shd w:val="clear" w:color="auto" w:fill="FFFFFF"/>
        </w:rPr>
        <w:t>The </w:t>
      </w:r>
      <w:r w:rsidRPr="00751D43">
        <w:rPr>
          <w:rFonts w:ascii="Times New Roman" w:hAnsi="Times New Roman" w:cs="Times New Roman"/>
          <w:bCs/>
          <w:i/>
          <w:color w:val="222222"/>
          <w:sz w:val="23"/>
          <w:szCs w:val="23"/>
          <w:shd w:val="clear" w:color="auto" w:fill="FFFFFF"/>
        </w:rPr>
        <w:t>Independent Corrupt Practices Commission</w:t>
      </w:r>
      <w:r w:rsidRPr="00751D43">
        <w:rPr>
          <w:rFonts w:ascii="Times New Roman" w:hAnsi="Times New Roman" w:cs="Times New Roman"/>
          <w:sz w:val="23"/>
          <w:szCs w:val="23"/>
        </w:rPr>
        <w:t xml:space="preserve"> (ICPC</w:t>
      </w:r>
      <w:r w:rsidRPr="00751D43">
        <w:rPr>
          <w:rFonts w:ascii="Times New Roman" w:hAnsi="Times New Roman" w:cs="Times New Roman"/>
          <w:sz w:val="23"/>
          <w:szCs w:val="23"/>
          <w:lang w:val="en-US"/>
        </w:rPr>
        <w:t>)</w:t>
      </w:r>
    </w:p>
    <w:p w:rsidR="00751D43" w:rsidRPr="00751D43" w:rsidRDefault="00751D43" w:rsidP="00751D43">
      <w:pPr>
        <w:tabs>
          <w:tab w:val="left" w:pos="426"/>
        </w:tabs>
        <w:autoSpaceDE w:val="0"/>
        <w:autoSpaceDN w:val="0"/>
        <w:adjustRightInd w:val="0"/>
        <w:spacing w:after="0" w:line="240" w:lineRule="auto"/>
        <w:ind w:firstLine="567"/>
        <w:jc w:val="both"/>
        <w:rPr>
          <w:rFonts w:ascii="Times New Roman" w:hAnsi="Times New Roman" w:cs="Times New Roman"/>
          <w:sz w:val="23"/>
          <w:szCs w:val="23"/>
          <w:lang w:val="en-US"/>
        </w:rPr>
      </w:pPr>
    </w:p>
    <w:p w:rsidR="00831E18" w:rsidRPr="00751D43" w:rsidRDefault="00831E18" w:rsidP="00751D43">
      <w:pPr>
        <w:pStyle w:val="NoSpacing1"/>
        <w:spacing w:after="0" w:line="240" w:lineRule="auto"/>
        <w:jc w:val="both"/>
        <w:rPr>
          <w:rFonts w:ascii="Times New Roman" w:hAnsi="Times New Roman"/>
          <w:b/>
          <w:sz w:val="23"/>
          <w:szCs w:val="23"/>
        </w:rPr>
      </w:pPr>
      <w:r w:rsidRPr="00751D43">
        <w:rPr>
          <w:rFonts w:ascii="Times New Roman" w:hAnsi="Times New Roman"/>
          <w:b/>
          <w:sz w:val="23"/>
          <w:szCs w:val="23"/>
        </w:rPr>
        <w:t>Kerangka Dasar Teori dan Konsep</w:t>
      </w:r>
    </w:p>
    <w:p w:rsidR="00751D43" w:rsidRPr="00751D43" w:rsidRDefault="00751D43" w:rsidP="00751D43">
      <w:pPr>
        <w:pStyle w:val="ListParagraph"/>
        <w:spacing w:after="0" w:line="240" w:lineRule="auto"/>
        <w:ind w:left="567" w:hanging="567"/>
        <w:jc w:val="both"/>
        <w:rPr>
          <w:rFonts w:ascii="Times New Roman" w:hAnsi="Times New Roman" w:cs="Times New Roman"/>
          <w:b/>
          <w:i/>
          <w:sz w:val="23"/>
          <w:szCs w:val="23"/>
        </w:rPr>
      </w:pPr>
      <w:r w:rsidRPr="00751D43">
        <w:rPr>
          <w:rFonts w:ascii="Times New Roman" w:hAnsi="Times New Roman" w:cs="Times New Roman"/>
          <w:b/>
          <w:i/>
          <w:sz w:val="23"/>
          <w:szCs w:val="23"/>
        </w:rPr>
        <w:t xml:space="preserve">Konsep </w:t>
      </w:r>
      <w:r w:rsidRPr="00751D43">
        <w:rPr>
          <w:rStyle w:val="a"/>
          <w:rFonts w:ascii="Times New Roman" w:hAnsi="Times New Roman" w:cs="Times New Roman"/>
          <w:b/>
          <w:bCs/>
          <w:i/>
          <w:sz w:val="23"/>
          <w:szCs w:val="23"/>
        </w:rPr>
        <w:t>Transnational Organized Crime</w:t>
      </w:r>
    </w:p>
    <w:p w:rsidR="00751D43" w:rsidRPr="00751D43" w:rsidRDefault="00751D43" w:rsidP="00751D43">
      <w:pPr>
        <w:tabs>
          <w:tab w:val="left" w:pos="0"/>
          <w:tab w:val="left" w:pos="1511"/>
        </w:tabs>
        <w:spacing w:after="0" w:line="240" w:lineRule="auto"/>
        <w:ind w:right="-9"/>
        <w:contextualSpacing/>
        <w:jc w:val="both"/>
        <w:rPr>
          <w:rFonts w:ascii="Times New Roman" w:hAnsi="Times New Roman" w:cs="Times New Roman"/>
          <w:sz w:val="23"/>
          <w:szCs w:val="23"/>
        </w:rPr>
      </w:pPr>
      <w:r w:rsidRPr="00751D43">
        <w:rPr>
          <w:rFonts w:ascii="Times New Roman" w:hAnsi="Times New Roman" w:cs="Times New Roman"/>
          <w:i/>
          <w:sz w:val="23"/>
          <w:szCs w:val="23"/>
        </w:rPr>
        <w:t>Transnasional Organized Crimes</w:t>
      </w:r>
      <w:r w:rsidRPr="00751D43">
        <w:rPr>
          <w:rFonts w:ascii="Times New Roman" w:hAnsi="Times New Roman" w:cs="Times New Roman"/>
          <w:sz w:val="23"/>
          <w:szCs w:val="23"/>
        </w:rPr>
        <w:t xml:space="preserve"> (TOC) adalah salah satu kejahatan terorganisir dalam cakupan internasional atau melibatkan banyak negara. TOC ini sama halnya dengan sebuah organisasi internasional, namun TOC ini lebih bertujuan melakukan hal-hal ilegal seperti terrorisme, perdagangan manusia, dan lain sebagainya. TOC memiliki sistem khusus dalam menjalankan misi dan visi mereka. Dalam menjalankan misi mereka dapat melakukan kekerasan dan dilakukan dengan sistematis yang sudah ditentu</w:t>
      </w:r>
      <w:r w:rsidRPr="00751D43">
        <w:rPr>
          <w:rFonts w:ascii="Times New Roman" w:hAnsi="Times New Roman" w:cs="Times New Roman"/>
          <w:sz w:val="23"/>
          <w:szCs w:val="23"/>
          <w:lang w:val="en-US"/>
        </w:rPr>
        <w:t xml:space="preserve"> (</w:t>
      </w:r>
      <w:r w:rsidRPr="00751D43">
        <w:rPr>
          <w:rFonts w:ascii="Times New Roman" w:hAnsi="Times New Roman" w:cs="Times New Roman"/>
          <w:color w:val="000000" w:themeColor="text1"/>
          <w:sz w:val="23"/>
          <w:szCs w:val="23"/>
          <w:shd w:val="clear" w:color="auto" w:fill="FFFFFF"/>
        </w:rPr>
        <w:t>http://m.whitehouse.gov/administration/eop/nsc/transnational-crime/definition</w:t>
      </w:r>
      <w:r w:rsidRPr="00751D43">
        <w:rPr>
          <w:rFonts w:ascii="Times New Roman" w:hAnsi="Times New Roman" w:cs="Times New Roman"/>
          <w:color w:val="000000" w:themeColor="text1"/>
          <w:sz w:val="23"/>
          <w:szCs w:val="23"/>
          <w:shd w:val="clear" w:color="auto" w:fill="FFFFFF"/>
          <w:lang w:val="en-US"/>
        </w:rPr>
        <w:t>)</w:t>
      </w:r>
      <w:r w:rsidRPr="00751D43">
        <w:rPr>
          <w:rFonts w:ascii="Times New Roman" w:hAnsi="Times New Roman" w:cs="Times New Roman"/>
          <w:sz w:val="23"/>
          <w:szCs w:val="23"/>
        </w:rPr>
        <w:t>.</w:t>
      </w:r>
    </w:p>
    <w:p w:rsidR="00751D43" w:rsidRPr="00751D43" w:rsidRDefault="00751D43" w:rsidP="00751D43">
      <w:pPr>
        <w:tabs>
          <w:tab w:val="left" w:pos="0"/>
          <w:tab w:val="left" w:pos="1511"/>
        </w:tabs>
        <w:spacing w:after="0" w:line="240" w:lineRule="auto"/>
        <w:ind w:right="-9"/>
        <w:contextualSpacing/>
        <w:jc w:val="both"/>
        <w:rPr>
          <w:rFonts w:ascii="Times New Roman" w:hAnsi="Times New Roman" w:cs="Times New Roman"/>
          <w:sz w:val="23"/>
          <w:szCs w:val="23"/>
        </w:rPr>
      </w:pPr>
    </w:p>
    <w:p w:rsidR="00751D43" w:rsidRPr="00751D43" w:rsidRDefault="00751D43" w:rsidP="00751D43">
      <w:pPr>
        <w:shd w:val="clear" w:color="auto" w:fill="FFFFFF"/>
        <w:spacing w:after="0" w:line="240" w:lineRule="auto"/>
        <w:jc w:val="both"/>
        <w:rPr>
          <w:rFonts w:ascii="Times New Roman" w:hAnsi="Times New Roman" w:cs="Times New Roman"/>
          <w:sz w:val="23"/>
          <w:szCs w:val="23"/>
        </w:rPr>
      </w:pPr>
      <w:r w:rsidRPr="00751D43">
        <w:rPr>
          <w:rFonts w:ascii="Times New Roman" w:hAnsi="Times New Roman" w:cs="Times New Roman"/>
          <w:sz w:val="23"/>
          <w:szCs w:val="23"/>
        </w:rPr>
        <w:t>TOC ini pun menjadi sulit di selesaikan karena ini mencakup banyak negara dan mereka saling berhubungan tidak ada tindakan yang tidak diketahui, mereka menggunakan berbagai cara agar sulit diketahui oleh negara, mereka terus berkembang di setiap negara. Mereka membuat aliansi dan bekerjasama dalam melakukan kejahatan negara. Ada 6 Karakteristik kejahatan transnasionalberdasarkan pertemuan </w:t>
      </w:r>
      <w:r w:rsidRPr="00751D43">
        <w:rPr>
          <w:rFonts w:ascii="Times New Roman" w:hAnsi="Times New Roman" w:cs="Times New Roman"/>
          <w:i/>
          <w:iCs/>
          <w:sz w:val="23"/>
          <w:szCs w:val="23"/>
        </w:rPr>
        <w:t>Internasional The World Ministerial Conference on Organized Crime</w:t>
      </w:r>
      <w:r w:rsidRPr="00751D43">
        <w:rPr>
          <w:rFonts w:ascii="Times New Roman" w:hAnsi="Times New Roman" w:cs="Times New Roman"/>
          <w:sz w:val="23"/>
          <w:szCs w:val="23"/>
        </w:rPr>
        <w:t> di Nepal pada tahun 1994, yaitu:</w:t>
      </w:r>
    </w:p>
    <w:p w:rsidR="00751D43" w:rsidRPr="00751D43" w:rsidRDefault="00751D43" w:rsidP="00751D43">
      <w:pPr>
        <w:numPr>
          <w:ilvl w:val="0"/>
          <w:numId w:val="1"/>
        </w:numPr>
        <w:shd w:val="clear" w:color="auto" w:fill="FFFFFF"/>
        <w:spacing w:after="0" w:line="240" w:lineRule="auto"/>
        <w:jc w:val="both"/>
        <w:rPr>
          <w:rFonts w:ascii="Times New Roman" w:hAnsi="Times New Roman" w:cs="Times New Roman"/>
          <w:sz w:val="23"/>
          <w:szCs w:val="23"/>
        </w:rPr>
      </w:pPr>
      <w:r w:rsidRPr="00751D43">
        <w:rPr>
          <w:rFonts w:ascii="Times New Roman" w:hAnsi="Times New Roman" w:cs="Times New Roman"/>
          <w:sz w:val="23"/>
          <w:szCs w:val="23"/>
        </w:rPr>
        <w:t>Suatu organisasi yang melakukan kejahatan (</w:t>
      </w:r>
      <w:r w:rsidRPr="00751D43">
        <w:rPr>
          <w:rFonts w:ascii="Times New Roman" w:hAnsi="Times New Roman" w:cs="Times New Roman"/>
          <w:i/>
          <w:iCs/>
          <w:sz w:val="23"/>
          <w:szCs w:val="23"/>
        </w:rPr>
        <w:t>group organization to commit crime</w:t>
      </w:r>
      <w:r w:rsidRPr="00751D43">
        <w:rPr>
          <w:rFonts w:ascii="Times New Roman" w:hAnsi="Times New Roman" w:cs="Times New Roman"/>
          <w:sz w:val="23"/>
          <w:szCs w:val="23"/>
        </w:rPr>
        <w:t>)</w:t>
      </w:r>
    </w:p>
    <w:p w:rsidR="00751D43" w:rsidRPr="00751D43" w:rsidRDefault="00751D43" w:rsidP="00751D43">
      <w:pPr>
        <w:numPr>
          <w:ilvl w:val="0"/>
          <w:numId w:val="1"/>
        </w:numPr>
        <w:shd w:val="clear" w:color="auto" w:fill="FFFFFF"/>
        <w:spacing w:after="0" w:line="240" w:lineRule="auto"/>
        <w:jc w:val="both"/>
        <w:rPr>
          <w:rFonts w:ascii="Times New Roman" w:hAnsi="Times New Roman" w:cs="Times New Roman"/>
          <w:sz w:val="23"/>
          <w:szCs w:val="23"/>
        </w:rPr>
      </w:pPr>
      <w:r w:rsidRPr="00751D43">
        <w:rPr>
          <w:rFonts w:ascii="Times New Roman" w:hAnsi="Times New Roman" w:cs="Times New Roman"/>
          <w:sz w:val="23"/>
          <w:szCs w:val="23"/>
        </w:rPr>
        <w:lastRenderedPageBreak/>
        <w:t>Memiliki jaringan hirarkis atau hubunga personel yang memberikam kewenangan pemmpinnya untuk mengendalikan kelompok tersebut (</w:t>
      </w:r>
      <w:r w:rsidRPr="00751D43">
        <w:rPr>
          <w:rFonts w:ascii="Times New Roman" w:hAnsi="Times New Roman" w:cs="Times New Roman"/>
          <w:i/>
          <w:iCs/>
          <w:sz w:val="23"/>
          <w:szCs w:val="23"/>
        </w:rPr>
        <w:t>hierarcical links or personal relationship which permit leader to control the group</w:t>
      </w:r>
      <w:r w:rsidRPr="00751D43">
        <w:rPr>
          <w:rFonts w:ascii="Times New Roman" w:hAnsi="Times New Roman" w:cs="Times New Roman"/>
          <w:sz w:val="23"/>
          <w:szCs w:val="23"/>
        </w:rPr>
        <w:t>)</w:t>
      </w:r>
    </w:p>
    <w:p w:rsidR="00751D43" w:rsidRPr="00751D43" w:rsidRDefault="00751D43" w:rsidP="00751D43">
      <w:pPr>
        <w:numPr>
          <w:ilvl w:val="0"/>
          <w:numId w:val="1"/>
        </w:numPr>
        <w:shd w:val="clear" w:color="auto" w:fill="FFFFFF"/>
        <w:spacing w:after="0" w:line="240" w:lineRule="auto"/>
        <w:jc w:val="both"/>
        <w:rPr>
          <w:rFonts w:ascii="Times New Roman" w:hAnsi="Times New Roman" w:cs="Times New Roman"/>
          <w:sz w:val="23"/>
          <w:szCs w:val="23"/>
        </w:rPr>
      </w:pPr>
      <w:r w:rsidRPr="00751D43">
        <w:rPr>
          <w:rFonts w:ascii="Times New Roman" w:hAnsi="Times New Roman" w:cs="Times New Roman"/>
          <w:sz w:val="23"/>
          <w:szCs w:val="23"/>
        </w:rPr>
        <w:t>Kekerasan, intimidasi, dan korupsi digunakan untuk mendapatkan keuntungan atau mengontrol daerah kekuasaan atau pasar (</w:t>
      </w:r>
      <w:r w:rsidRPr="00751D43">
        <w:rPr>
          <w:rFonts w:ascii="Times New Roman" w:hAnsi="Times New Roman" w:cs="Times New Roman"/>
          <w:i/>
          <w:iCs/>
          <w:sz w:val="23"/>
          <w:szCs w:val="23"/>
        </w:rPr>
        <w:t>violence, intimidation, and coruption used to earn profit or control teritories or markets</w:t>
      </w:r>
      <w:r w:rsidRPr="00751D43">
        <w:rPr>
          <w:rFonts w:ascii="Times New Roman" w:hAnsi="Times New Roman" w:cs="Times New Roman"/>
          <w:sz w:val="23"/>
          <w:szCs w:val="23"/>
        </w:rPr>
        <w:t>)</w:t>
      </w:r>
    </w:p>
    <w:p w:rsidR="00751D43" w:rsidRPr="00751D43" w:rsidRDefault="00751D43" w:rsidP="00751D43">
      <w:pPr>
        <w:numPr>
          <w:ilvl w:val="0"/>
          <w:numId w:val="1"/>
        </w:numPr>
        <w:shd w:val="clear" w:color="auto" w:fill="FFFFFF"/>
        <w:spacing w:after="0" w:line="240" w:lineRule="auto"/>
        <w:jc w:val="both"/>
        <w:rPr>
          <w:rFonts w:ascii="Times New Roman" w:hAnsi="Times New Roman" w:cs="Times New Roman"/>
          <w:sz w:val="23"/>
          <w:szCs w:val="23"/>
        </w:rPr>
      </w:pPr>
      <w:r w:rsidRPr="00751D43">
        <w:rPr>
          <w:rFonts w:ascii="Times New Roman" w:hAnsi="Times New Roman" w:cs="Times New Roman"/>
          <w:sz w:val="23"/>
          <w:szCs w:val="23"/>
        </w:rPr>
        <w:t>Mencuci uang hasil perdagangan gelap baik yang berasal dari kegiatan kriminal dan disusupkan dalam kegiatan ekonomi yang sah (</w:t>
      </w:r>
      <w:r w:rsidRPr="00751D43">
        <w:rPr>
          <w:rFonts w:ascii="Times New Roman" w:hAnsi="Times New Roman" w:cs="Times New Roman"/>
          <w:i/>
          <w:iCs/>
          <w:sz w:val="23"/>
          <w:szCs w:val="23"/>
        </w:rPr>
        <w:t>laundring of illicit process both in furtherence of criminal activity and to infiltrate in legitimacy economy)</w:t>
      </w:r>
    </w:p>
    <w:p w:rsidR="00751D43" w:rsidRPr="00751D43" w:rsidRDefault="00751D43" w:rsidP="00751D43">
      <w:pPr>
        <w:numPr>
          <w:ilvl w:val="0"/>
          <w:numId w:val="1"/>
        </w:numPr>
        <w:shd w:val="clear" w:color="auto" w:fill="FFFFFF"/>
        <w:spacing w:after="0" w:line="240" w:lineRule="auto"/>
        <w:jc w:val="both"/>
        <w:rPr>
          <w:rFonts w:ascii="Times New Roman" w:hAnsi="Times New Roman" w:cs="Times New Roman"/>
          <w:color w:val="333333"/>
          <w:sz w:val="23"/>
          <w:szCs w:val="23"/>
        </w:rPr>
      </w:pPr>
      <w:r w:rsidRPr="00751D43">
        <w:rPr>
          <w:rFonts w:ascii="Times New Roman" w:hAnsi="Times New Roman" w:cs="Times New Roman"/>
          <w:sz w:val="23"/>
          <w:szCs w:val="23"/>
        </w:rPr>
        <w:t>Memperluas jaringan operasinya keluar negeri (</w:t>
      </w:r>
      <w:r w:rsidRPr="00751D43">
        <w:rPr>
          <w:rFonts w:ascii="Times New Roman" w:hAnsi="Times New Roman" w:cs="Times New Roman"/>
          <w:i/>
          <w:iCs/>
          <w:sz w:val="23"/>
          <w:szCs w:val="23"/>
        </w:rPr>
        <w:t>the potential for expansion into any new activities and beyond national boerders</w:t>
      </w:r>
      <w:r w:rsidRPr="00751D43">
        <w:rPr>
          <w:rFonts w:ascii="Times New Roman" w:hAnsi="Times New Roman" w:cs="Times New Roman"/>
          <w:sz w:val="23"/>
          <w:szCs w:val="23"/>
        </w:rPr>
        <w:t>)</w:t>
      </w:r>
    </w:p>
    <w:p w:rsidR="00751D43" w:rsidRPr="00751D43" w:rsidRDefault="00751D43" w:rsidP="00751D43">
      <w:pPr>
        <w:pStyle w:val="NoSpacing1"/>
        <w:numPr>
          <w:ilvl w:val="0"/>
          <w:numId w:val="1"/>
        </w:numPr>
        <w:spacing w:after="0" w:line="240" w:lineRule="auto"/>
        <w:jc w:val="both"/>
        <w:rPr>
          <w:rFonts w:ascii="Times New Roman" w:hAnsi="Times New Roman"/>
          <w:sz w:val="23"/>
          <w:szCs w:val="23"/>
        </w:rPr>
      </w:pPr>
      <w:r w:rsidRPr="00751D43">
        <w:rPr>
          <w:rFonts w:ascii="Times New Roman" w:hAnsi="Times New Roman"/>
          <w:sz w:val="23"/>
          <w:szCs w:val="23"/>
        </w:rPr>
        <w:t>Bekerjasama dengan kelompok kejahatan transnasional terorganisir lainnya (</w:t>
      </w:r>
      <w:r w:rsidRPr="00751D43">
        <w:rPr>
          <w:rFonts w:ascii="Times New Roman" w:hAnsi="Times New Roman"/>
          <w:i/>
          <w:iCs/>
          <w:sz w:val="23"/>
          <w:szCs w:val="23"/>
        </w:rPr>
        <w:t>cooperation with other organized transnational criminal group</w:t>
      </w:r>
      <w:r w:rsidRPr="00751D43">
        <w:rPr>
          <w:rFonts w:ascii="Times New Roman" w:hAnsi="Times New Roman"/>
          <w:sz w:val="23"/>
          <w:szCs w:val="23"/>
        </w:rPr>
        <w:t>) (</w:t>
      </w:r>
      <w:hyperlink r:id="rId8" w:history="1">
        <w:r w:rsidRPr="00751D43">
          <w:rPr>
            <w:rStyle w:val="Hyperlink"/>
            <w:rFonts w:ascii="Times New Roman" w:hAnsi="Times New Roman"/>
            <w:color w:val="auto"/>
            <w:sz w:val="23"/>
            <w:szCs w:val="23"/>
            <w:shd w:val="clear" w:color="auto" w:fill="FFFFFF"/>
          </w:rPr>
          <w:t>http://aseanerspublications.blogspot.com/2006/04/upaya-asean-dalam-menggulangi.html?m=1</w:t>
        </w:r>
      </w:hyperlink>
      <w:r w:rsidRPr="00751D43">
        <w:rPr>
          <w:rFonts w:ascii="Times New Roman" w:hAnsi="Times New Roman"/>
          <w:sz w:val="23"/>
          <w:szCs w:val="23"/>
          <w:shd w:val="clear" w:color="auto" w:fill="FFFFFF"/>
        </w:rPr>
        <w:t>)</w:t>
      </w:r>
      <w:r w:rsidRPr="00751D43">
        <w:rPr>
          <w:rFonts w:ascii="Times New Roman" w:hAnsi="Times New Roman"/>
          <w:sz w:val="23"/>
          <w:szCs w:val="23"/>
        </w:rPr>
        <w:t>.</w:t>
      </w:r>
    </w:p>
    <w:p w:rsidR="00751D43" w:rsidRPr="00751D43" w:rsidRDefault="00751D43" w:rsidP="00751D43">
      <w:pPr>
        <w:pStyle w:val="NoSpacing1"/>
        <w:spacing w:after="0" w:line="240" w:lineRule="auto"/>
        <w:jc w:val="both"/>
        <w:rPr>
          <w:rFonts w:ascii="Times New Roman" w:hAnsi="Times New Roman"/>
          <w:sz w:val="23"/>
          <w:szCs w:val="23"/>
        </w:rPr>
      </w:pPr>
    </w:p>
    <w:p w:rsidR="00751D43" w:rsidRPr="00751D43" w:rsidRDefault="00751D43" w:rsidP="00751D43">
      <w:pPr>
        <w:tabs>
          <w:tab w:val="left" w:pos="567"/>
        </w:tabs>
        <w:autoSpaceDE w:val="0"/>
        <w:autoSpaceDN w:val="0"/>
        <w:adjustRightInd w:val="0"/>
        <w:spacing w:after="0" w:line="240" w:lineRule="auto"/>
        <w:rPr>
          <w:rFonts w:ascii="Times New Roman" w:hAnsi="Times New Roman" w:cs="Times New Roman"/>
          <w:b/>
          <w:i/>
          <w:sz w:val="23"/>
          <w:szCs w:val="23"/>
        </w:rPr>
      </w:pPr>
      <w:r w:rsidRPr="00751D43">
        <w:rPr>
          <w:rFonts w:ascii="Times New Roman" w:hAnsi="Times New Roman" w:cs="Times New Roman"/>
          <w:b/>
          <w:i/>
          <w:sz w:val="23"/>
          <w:szCs w:val="23"/>
        </w:rPr>
        <w:t>Konsep Kerjasama</w:t>
      </w:r>
    </w:p>
    <w:p w:rsidR="00751D43" w:rsidRPr="00751D43" w:rsidRDefault="00751D43" w:rsidP="00751D43">
      <w:pPr>
        <w:pStyle w:val="NoSpacing1"/>
        <w:spacing w:after="0" w:line="240" w:lineRule="auto"/>
        <w:jc w:val="both"/>
        <w:rPr>
          <w:rFonts w:ascii="Times New Roman" w:hAnsi="Times New Roman"/>
          <w:sz w:val="23"/>
          <w:szCs w:val="23"/>
        </w:rPr>
      </w:pPr>
      <w:r w:rsidRPr="00751D43">
        <w:rPr>
          <w:rFonts w:ascii="Times New Roman" w:hAnsi="Times New Roman"/>
          <w:sz w:val="23"/>
          <w:szCs w:val="23"/>
        </w:rPr>
        <w:t xml:space="preserve">Pengertian Kerjasama internasional adalah kerjasama yang dilakukan antar negara dalam rangka bertujuan pemenuhan kebutuhan rakyat dan kepentingan yang </w:t>
      </w:r>
      <w:proofErr w:type="gramStart"/>
      <w:r w:rsidRPr="00751D43">
        <w:rPr>
          <w:rFonts w:ascii="Times New Roman" w:hAnsi="Times New Roman"/>
          <w:sz w:val="23"/>
          <w:szCs w:val="23"/>
        </w:rPr>
        <w:t>lain</w:t>
      </w:r>
      <w:proofErr w:type="gramEnd"/>
      <w:r w:rsidRPr="00751D43">
        <w:rPr>
          <w:rFonts w:ascii="Times New Roman" w:hAnsi="Times New Roman"/>
          <w:sz w:val="23"/>
          <w:szCs w:val="23"/>
        </w:rPr>
        <w:t xml:space="preserve"> dengan berpedoman pada politik luar negeri masing-masing (</w:t>
      </w:r>
      <w:r w:rsidRPr="00751D43">
        <w:rPr>
          <w:rFonts w:ascii="Times New Roman" w:hAnsi="Times New Roman"/>
          <w:color w:val="000000" w:themeColor="text1"/>
          <w:sz w:val="23"/>
          <w:szCs w:val="23"/>
          <w:shd w:val="clear" w:color="auto" w:fill="FFFFFF"/>
        </w:rPr>
        <w:t>Holsti, K.J. 1988. Politik </w:t>
      </w:r>
      <w:r w:rsidRPr="00751D43">
        <w:rPr>
          <w:rStyle w:val="Emphasis"/>
          <w:rFonts w:ascii="Times New Roman" w:hAnsi="Times New Roman"/>
          <w:bCs/>
          <w:color w:val="000000" w:themeColor="text1"/>
          <w:sz w:val="23"/>
          <w:szCs w:val="23"/>
          <w:shd w:val="clear" w:color="auto" w:fill="FFFFFF"/>
        </w:rPr>
        <w:t>Internasional</w:t>
      </w:r>
      <w:r w:rsidRPr="00751D43">
        <w:rPr>
          <w:rFonts w:ascii="Times New Roman" w:hAnsi="Times New Roman"/>
          <w:color w:val="000000" w:themeColor="text1"/>
          <w:sz w:val="23"/>
          <w:szCs w:val="23"/>
          <w:shd w:val="clear" w:color="auto" w:fill="FFFFFF"/>
        </w:rPr>
        <w:t>: Kerangka Untuk Analisa. Jilid III. Terjemahan M. Tahrir Azhari)</w:t>
      </w:r>
      <w:r w:rsidRPr="00751D43">
        <w:rPr>
          <w:rFonts w:ascii="Times New Roman" w:hAnsi="Times New Roman"/>
          <w:sz w:val="23"/>
          <w:szCs w:val="23"/>
        </w:rPr>
        <w:t>.</w:t>
      </w:r>
    </w:p>
    <w:p w:rsidR="00751D43" w:rsidRPr="00751D43" w:rsidRDefault="00751D43" w:rsidP="00751D43">
      <w:pPr>
        <w:pStyle w:val="NoSpacing1"/>
        <w:spacing w:after="0" w:line="240" w:lineRule="auto"/>
        <w:jc w:val="both"/>
        <w:rPr>
          <w:rFonts w:ascii="Times New Roman" w:hAnsi="Times New Roman"/>
          <w:sz w:val="23"/>
          <w:szCs w:val="23"/>
        </w:rPr>
      </w:pPr>
    </w:p>
    <w:p w:rsidR="00751D43" w:rsidRPr="00751D43" w:rsidRDefault="00751D43" w:rsidP="00751D43">
      <w:pPr>
        <w:pStyle w:val="NoSpacing1"/>
        <w:spacing w:after="0" w:line="240" w:lineRule="auto"/>
        <w:jc w:val="both"/>
        <w:rPr>
          <w:rFonts w:ascii="Times New Roman" w:hAnsi="Times New Roman"/>
          <w:sz w:val="23"/>
          <w:szCs w:val="23"/>
        </w:rPr>
      </w:pPr>
      <w:proofErr w:type="gramStart"/>
      <w:r w:rsidRPr="00751D43">
        <w:rPr>
          <w:rFonts w:ascii="Times New Roman" w:hAnsi="Times New Roman"/>
          <w:sz w:val="23"/>
          <w:szCs w:val="23"/>
        </w:rPr>
        <w:t>Kerjasama dapat pula timbul dari adanya komitmen individu terhadap kesejahteraan bersama atau sebagai usaha memenuhi kebutuhan pribadi.</w:t>
      </w:r>
      <w:proofErr w:type="gramEnd"/>
      <w:r w:rsidRPr="00751D43">
        <w:rPr>
          <w:rFonts w:ascii="Times New Roman" w:hAnsi="Times New Roman"/>
          <w:sz w:val="23"/>
          <w:szCs w:val="23"/>
        </w:rPr>
        <w:t xml:space="preserve"> </w:t>
      </w:r>
      <w:proofErr w:type="gramStart"/>
      <w:r w:rsidRPr="00751D43">
        <w:rPr>
          <w:rFonts w:ascii="Times New Roman" w:hAnsi="Times New Roman"/>
          <w:sz w:val="23"/>
          <w:szCs w:val="23"/>
        </w:rPr>
        <w:t>Kunci penting dari perilaku bekerjasama yaitu pada sejauhmana setiap pribadi mempercayai bahwa pihak yang lainnya bekerjasama.</w:t>
      </w:r>
      <w:proofErr w:type="gramEnd"/>
      <w:r w:rsidRPr="00751D43">
        <w:rPr>
          <w:rFonts w:ascii="Times New Roman" w:hAnsi="Times New Roman"/>
          <w:sz w:val="23"/>
          <w:szCs w:val="23"/>
        </w:rPr>
        <w:t xml:space="preserve"> Jadi, isu utama dari teori kerjasama adalah pemenuhan kepentingan pribadi, dimana hasil yang menguntungakan kedua belah pihak </w:t>
      </w:r>
      <w:proofErr w:type="gramStart"/>
      <w:r w:rsidRPr="00751D43">
        <w:rPr>
          <w:rFonts w:ascii="Times New Roman" w:hAnsi="Times New Roman"/>
          <w:sz w:val="23"/>
          <w:szCs w:val="23"/>
        </w:rPr>
        <w:t>akan</w:t>
      </w:r>
      <w:proofErr w:type="gramEnd"/>
      <w:r w:rsidRPr="00751D43">
        <w:rPr>
          <w:rFonts w:ascii="Times New Roman" w:hAnsi="Times New Roman"/>
          <w:sz w:val="23"/>
          <w:szCs w:val="23"/>
        </w:rPr>
        <w:t xml:space="preserve"> didapat melalui kerjasama, daripada berusaha memenuhi kepentingan sendiri dengan cara berusaha sendiri atau dengan berkompetisi </w:t>
      </w:r>
    </w:p>
    <w:p w:rsidR="00751D43" w:rsidRDefault="00751D43" w:rsidP="00751D43">
      <w:pPr>
        <w:shd w:val="clear" w:color="auto" w:fill="FFFFFF"/>
        <w:tabs>
          <w:tab w:val="left" w:pos="567"/>
        </w:tabs>
        <w:spacing w:after="0" w:line="240" w:lineRule="auto"/>
        <w:rPr>
          <w:rFonts w:ascii="Times New Roman" w:hAnsi="Times New Roman" w:cs="Times New Roman"/>
          <w:sz w:val="23"/>
          <w:szCs w:val="23"/>
          <w:lang w:val="en-US"/>
        </w:rPr>
      </w:pPr>
    </w:p>
    <w:p w:rsidR="00751D43" w:rsidRPr="00751D43" w:rsidRDefault="00751D43" w:rsidP="00751D43">
      <w:pPr>
        <w:shd w:val="clear" w:color="auto" w:fill="FFFFFF"/>
        <w:tabs>
          <w:tab w:val="left" w:pos="567"/>
        </w:tabs>
        <w:spacing w:after="0" w:line="240" w:lineRule="auto"/>
        <w:rPr>
          <w:rFonts w:ascii="Times New Roman" w:hAnsi="Times New Roman" w:cs="Times New Roman"/>
          <w:sz w:val="23"/>
          <w:szCs w:val="23"/>
        </w:rPr>
      </w:pPr>
      <w:r w:rsidRPr="00751D43">
        <w:rPr>
          <w:rFonts w:ascii="Times New Roman" w:hAnsi="Times New Roman" w:cs="Times New Roman"/>
          <w:sz w:val="23"/>
          <w:szCs w:val="23"/>
        </w:rPr>
        <w:t>Terdapat tiga tingkatan kerjasama internasional yaitu :</w:t>
      </w:r>
    </w:p>
    <w:p w:rsidR="00751D43" w:rsidRPr="00751D43" w:rsidRDefault="00751D43" w:rsidP="00FF17B0">
      <w:pPr>
        <w:numPr>
          <w:ilvl w:val="0"/>
          <w:numId w:val="2"/>
        </w:numPr>
        <w:shd w:val="clear" w:color="auto" w:fill="FFFFFF"/>
        <w:tabs>
          <w:tab w:val="left" w:pos="360"/>
        </w:tabs>
        <w:spacing w:after="0" w:line="240" w:lineRule="auto"/>
        <w:ind w:left="360"/>
        <w:jc w:val="both"/>
        <w:rPr>
          <w:rFonts w:ascii="Times New Roman" w:hAnsi="Times New Roman" w:cs="Times New Roman"/>
          <w:sz w:val="23"/>
          <w:szCs w:val="23"/>
        </w:rPr>
      </w:pPr>
      <w:r w:rsidRPr="00751D43">
        <w:rPr>
          <w:rFonts w:ascii="Times New Roman" w:hAnsi="Times New Roman" w:cs="Times New Roman"/>
          <w:sz w:val="23"/>
          <w:szCs w:val="23"/>
        </w:rPr>
        <w:t>Konsensus, merupakan suatu tingkatan kerjasama yang ditandai oleh sejumlah ketidakhirauan kepentingan diantara negara-negara yang terlibat dan tanpa keterlibatan yang tinggi diantara negara-negara yang terlibat.</w:t>
      </w:r>
    </w:p>
    <w:p w:rsidR="00751D43" w:rsidRPr="00751D43" w:rsidRDefault="00751D43" w:rsidP="00FF17B0">
      <w:pPr>
        <w:numPr>
          <w:ilvl w:val="0"/>
          <w:numId w:val="2"/>
        </w:numPr>
        <w:shd w:val="clear" w:color="auto" w:fill="FFFFFF"/>
        <w:tabs>
          <w:tab w:val="left" w:pos="360"/>
        </w:tabs>
        <w:spacing w:after="0" w:line="240" w:lineRule="auto"/>
        <w:ind w:left="360"/>
        <w:jc w:val="both"/>
        <w:rPr>
          <w:rFonts w:ascii="Times New Roman" w:hAnsi="Times New Roman" w:cs="Times New Roman"/>
          <w:sz w:val="23"/>
          <w:szCs w:val="23"/>
        </w:rPr>
      </w:pPr>
      <w:r w:rsidRPr="00751D43">
        <w:rPr>
          <w:rFonts w:ascii="Times New Roman" w:hAnsi="Times New Roman" w:cs="Times New Roman"/>
          <w:sz w:val="23"/>
          <w:szCs w:val="23"/>
        </w:rPr>
        <w:t>Kolaborasi, merupakan suatu tingkat kerjasama yang lebih tinggi dari konsensus dan ditandai oleh sejumlah besar kesamaan tujuan, saling kerjasama yang aktif diantara negara-negara yang menjalin hubungan kerjasama dalam memenuhi kepentingan masing-masing.</w:t>
      </w:r>
    </w:p>
    <w:p w:rsidR="00751D43" w:rsidRPr="00751D43" w:rsidRDefault="00751D43" w:rsidP="00FF17B0">
      <w:pPr>
        <w:pStyle w:val="NoSpacing1"/>
        <w:tabs>
          <w:tab w:val="left" w:pos="360"/>
        </w:tabs>
        <w:spacing w:after="0" w:line="240" w:lineRule="auto"/>
        <w:ind w:left="360" w:hanging="360"/>
        <w:jc w:val="both"/>
        <w:rPr>
          <w:rFonts w:ascii="Times New Roman" w:hAnsi="Times New Roman"/>
          <w:sz w:val="23"/>
          <w:szCs w:val="23"/>
        </w:rPr>
      </w:pPr>
      <w:r w:rsidRPr="00751D43">
        <w:rPr>
          <w:rFonts w:ascii="Times New Roman" w:hAnsi="Times New Roman"/>
          <w:sz w:val="23"/>
          <w:szCs w:val="23"/>
        </w:rPr>
        <w:t>3.</w:t>
      </w:r>
      <w:r w:rsidRPr="00751D43">
        <w:rPr>
          <w:rFonts w:ascii="Times New Roman" w:hAnsi="Times New Roman"/>
          <w:sz w:val="23"/>
          <w:szCs w:val="23"/>
        </w:rPr>
        <w:tab/>
        <w:t xml:space="preserve">Integrasi, merupakan kerjasama yang ditandai dengan adanya kedekatan dan keharmonisan yang sangat tinggi diantara negara-negara yang terlibat. </w:t>
      </w:r>
      <w:proofErr w:type="gramStart"/>
      <w:r w:rsidRPr="00751D43">
        <w:rPr>
          <w:rFonts w:ascii="Times New Roman" w:hAnsi="Times New Roman"/>
          <w:sz w:val="23"/>
          <w:szCs w:val="23"/>
        </w:rPr>
        <w:t>Dalam integrasi jarang sekali terjadinya benturan kepentingan diantara negara-negara terlibat.</w:t>
      </w:r>
      <w:proofErr w:type="gramEnd"/>
    </w:p>
    <w:p w:rsidR="00751D43" w:rsidRPr="00751D43" w:rsidRDefault="00751D43" w:rsidP="00751D43">
      <w:pPr>
        <w:autoSpaceDE w:val="0"/>
        <w:autoSpaceDN w:val="0"/>
        <w:adjustRightInd w:val="0"/>
        <w:spacing w:after="0" w:line="240" w:lineRule="auto"/>
        <w:jc w:val="both"/>
        <w:rPr>
          <w:rFonts w:ascii="Times New Roman" w:hAnsi="Times New Roman" w:cs="Times New Roman"/>
          <w:b/>
          <w:sz w:val="23"/>
          <w:szCs w:val="23"/>
          <w:lang w:val="en-US"/>
        </w:rPr>
      </w:pPr>
    </w:p>
    <w:p w:rsidR="00831E18" w:rsidRPr="00751D43" w:rsidRDefault="00831E18" w:rsidP="00751D43">
      <w:pPr>
        <w:pStyle w:val="NoSpacing1"/>
        <w:spacing w:after="0" w:line="240" w:lineRule="auto"/>
        <w:jc w:val="both"/>
        <w:rPr>
          <w:rFonts w:ascii="Times New Roman" w:hAnsi="Times New Roman"/>
          <w:b/>
          <w:sz w:val="23"/>
          <w:szCs w:val="23"/>
        </w:rPr>
      </w:pPr>
      <w:r w:rsidRPr="00751D43">
        <w:rPr>
          <w:rFonts w:ascii="Times New Roman" w:hAnsi="Times New Roman"/>
          <w:b/>
          <w:sz w:val="23"/>
          <w:szCs w:val="23"/>
        </w:rPr>
        <w:t>Metodologi Penelitian</w:t>
      </w:r>
    </w:p>
    <w:p w:rsidR="00751D43" w:rsidRPr="00751D43" w:rsidRDefault="00751D43" w:rsidP="00751D43">
      <w:pPr>
        <w:spacing w:after="0" w:line="240" w:lineRule="auto"/>
        <w:jc w:val="both"/>
        <w:rPr>
          <w:rFonts w:ascii="Times New Roman" w:hAnsi="Times New Roman" w:cs="Times New Roman"/>
          <w:sz w:val="23"/>
          <w:szCs w:val="23"/>
        </w:rPr>
      </w:pPr>
      <w:r w:rsidRPr="00751D43">
        <w:rPr>
          <w:rFonts w:ascii="Times New Roman" w:hAnsi="Times New Roman" w:cs="Times New Roman"/>
          <w:sz w:val="23"/>
          <w:szCs w:val="23"/>
        </w:rPr>
        <w:t xml:space="preserve">Tipe penelitian yang digunakan dalam penelitian ini adalah deskriptif, yaitu penulis memberikan penjelasan bagaimana </w:t>
      </w:r>
      <w:r w:rsidRPr="00751D43">
        <w:rPr>
          <w:rFonts w:ascii="Times New Roman" w:hAnsi="Times New Roman" w:cs="Times New Roman"/>
          <w:bCs/>
          <w:sz w:val="23"/>
          <w:szCs w:val="23"/>
        </w:rPr>
        <w:t xml:space="preserve">Upaya Pemerintah Nigeria Pada Masa Buhari DalamMenangani </w:t>
      </w:r>
      <w:r w:rsidRPr="00751D43">
        <w:rPr>
          <w:rFonts w:ascii="Times New Roman" w:hAnsi="Times New Roman" w:cs="Times New Roman"/>
          <w:bCs/>
          <w:i/>
          <w:sz w:val="23"/>
          <w:szCs w:val="23"/>
        </w:rPr>
        <w:t xml:space="preserve">Drug Trafficking </w:t>
      </w:r>
      <w:r w:rsidRPr="00751D43">
        <w:rPr>
          <w:rFonts w:ascii="Times New Roman" w:hAnsi="Times New Roman" w:cs="Times New Roman"/>
          <w:bCs/>
          <w:sz w:val="23"/>
          <w:szCs w:val="23"/>
        </w:rPr>
        <w:t>Tahun 2015-2017</w:t>
      </w:r>
      <w:r w:rsidRPr="00751D43">
        <w:rPr>
          <w:rFonts w:ascii="Times New Roman" w:hAnsi="Times New Roman" w:cs="Times New Roman"/>
          <w:sz w:val="23"/>
          <w:szCs w:val="23"/>
          <w:lang w:val="en-US"/>
        </w:rPr>
        <w:t>, dengan t</w:t>
      </w:r>
      <w:r w:rsidRPr="00751D43">
        <w:rPr>
          <w:rFonts w:ascii="Times New Roman" w:hAnsi="Times New Roman" w:cs="Times New Roman"/>
          <w:sz w:val="23"/>
          <w:szCs w:val="23"/>
        </w:rPr>
        <w:t xml:space="preserve">eknik pengumpulan </w:t>
      </w:r>
      <w:r w:rsidRPr="00751D43">
        <w:rPr>
          <w:rFonts w:ascii="Times New Roman" w:hAnsi="Times New Roman" w:cs="Times New Roman"/>
          <w:sz w:val="23"/>
          <w:szCs w:val="23"/>
        </w:rPr>
        <w:lastRenderedPageBreak/>
        <w:t>data yang dilakukan penulis dalam penelitian ini adalah telaah pustaka (</w:t>
      </w:r>
      <w:r w:rsidRPr="00751D43">
        <w:rPr>
          <w:rFonts w:ascii="Times New Roman" w:hAnsi="Times New Roman" w:cs="Times New Roman"/>
          <w:i/>
          <w:sz w:val="23"/>
          <w:szCs w:val="23"/>
        </w:rPr>
        <w:t>Library Research</w:t>
      </w:r>
      <w:r w:rsidRPr="00751D43">
        <w:rPr>
          <w:rFonts w:ascii="Times New Roman" w:hAnsi="Times New Roman" w:cs="Times New Roman"/>
          <w:sz w:val="23"/>
          <w:szCs w:val="23"/>
        </w:rPr>
        <w:t>), yaitu setiap data yang diperoleh bersumber dari data-data yang sifatnya sekunder yang berasal dari buku-buku, jurnal, surat kabar, majalah, dan internet yang memberikan informasi-informasi yang relevan dan sesuai dengan tema serta permasalahan yang dibahas.</w:t>
      </w:r>
      <w:r w:rsidRPr="00751D43">
        <w:rPr>
          <w:rFonts w:ascii="Times New Roman" w:hAnsi="Times New Roman" w:cs="Times New Roman"/>
          <w:sz w:val="23"/>
          <w:szCs w:val="23"/>
          <w:lang w:val="en-US"/>
        </w:rPr>
        <w:t xml:space="preserve"> </w:t>
      </w:r>
      <w:r w:rsidRPr="00751D43">
        <w:rPr>
          <w:rFonts w:ascii="Times New Roman" w:hAnsi="Times New Roman" w:cs="Times New Roman"/>
          <w:sz w:val="23"/>
          <w:szCs w:val="23"/>
        </w:rPr>
        <w:t>Data yang penulis gunakan dalam penelitian ini adalah data sekunder. Maksudnya adalah data diperoleh langsung dari hasil penelaahan studi kepustakaan mengenai data yang dibutuhkan.</w:t>
      </w:r>
      <w:r w:rsidRPr="00751D43">
        <w:rPr>
          <w:rFonts w:ascii="Times New Roman" w:hAnsi="Times New Roman" w:cs="Times New Roman"/>
          <w:sz w:val="23"/>
          <w:szCs w:val="23"/>
          <w:lang w:val="en-US"/>
        </w:rPr>
        <w:t xml:space="preserve"> </w:t>
      </w:r>
      <w:r w:rsidRPr="00751D43">
        <w:rPr>
          <w:rFonts w:ascii="Times New Roman" w:hAnsi="Times New Roman" w:cs="Times New Roman"/>
          <w:sz w:val="23"/>
          <w:szCs w:val="23"/>
        </w:rPr>
        <w:t>Untuk menganalisis data, digunakan teknik analisis kualitatif (</w:t>
      </w:r>
      <w:r w:rsidRPr="00751D43">
        <w:rPr>
          <w:rFonts w:ascii="Times New Roman" w:hAnsi="Times New Roman" w:cs="Times New Roman"/>
          <w:i/>
          <w:sz w:val="23"/>
          <w:szCs w:val="23"/>
        </w:rPr>
        <w:t>content analysis</w:t>
      </w:r>
      <w:r w:rsidRPr="00751D43">
        <w:rPr>
          <w:rFonts w:ascii="Times New Roman" w:hAnsi="Times New Roman" w:cs="Times New Roman"/>
          <w:sz w:val="23"/>
          <w:szCs w:val="23"/>
        </w:rPr>
        <w:t>), yaitu dengan menafsirkan data yang diperoleh dari hasil penelitian yang dianalisis.</w:t>
      </w:r>
    </w:p>
    <w:p w:rsidR="00751D43" w:rsidRPr="00751D43" w:rsidRDefault="00751D43" w:rsidP="00751D43">
      <w:pPr>
        <w:pStyle w:val="NoSpacing1"/>
        <w:spacing w:after="0" w:line="240" w:lineRule="auto"/>
        <w:jc w:val="both"/>
        <w:rPr>
          <w:rFonts w:ascii="Times New Roman" w:hAnsi="Times New Roman"/>
          <w:b/>
          <w:sz w:val="23"/>
          <w:szCs w:val="23"/>
        </w:rPr>
      </w:pPr>
    </w:p>
    <w:p w:rsidR="00831E18" w:rsidRPr="00751D43" w:rsidRDefault="00831E18" w:rsidP="00751D43">
      <w:pPr>
        <w:pStyle w:val="NoSpacing1"/>
        <w:spacing w:after="0" w:line="240" w:lineRule="auto"/>
        <w:jc w:val="both"/>
        <w:rPr>
          <w:rFonts w:ascii="Times New Roman" w:hAnsi="Times New Roman"/>
          <w:b/>
          <w:sz w:val="23"/>
          <w:szCs w:val="23"/>
        </w:rPr>
      </w:pPr>
      <w:r w:rsidRPr="00751D43">
        <w:rPr>
          <w:rFonts w:ascii="Times New Roman" w:hAnsi="Times New Roman"/>
          <w:b/>
          <w:sz w:val="23"/>
          <w:szCs w:val="23"/>
        </w:rPr>
        <w:t>Hasil Penelitian</w:t>
      </w:r>
    </w:p>
    <w:p w:rsidR="00751D43" w:rsidRPr="00751D43" w:rsidRDefault="00751D43" w:rsidP="00751D43">
      <w:pPr>
        <w:tabs>
          <w:tab w:val="left" w:pos="567"/>
        </w:tabs>
        <w:spacing w:after="0" w:line="240" w:lineRule="auto"/>
        <w:jc w:val="both"/>
        <w:rPr>
          <w:rFonts w:ascii="Times New Roman" w:hAnsi="Times New Roman" w:cs="Times New Roman"/>
          <w:sz w:val="23"/>
          <w:szCs w:val="23"/>
        </w:rPr>
      </w:pPr>
      <w:r w:rsidRPr="00751D43">
        <w:rPr>
          <w:rFonts w:ascii="Times New Roman" w:hAnsi="Times New Roman" w:cs="Times New Roman"/>
          <w:sz w:val="23"/>
          <w:szCs w:val="23"/>
          <w:lang w:val="en-US"/>
        </w:rPr>
        <w:t xml:space="preserve">Upaya pemerintah Nigeria yaitu upaya Internal mengatasi </w:t>
      </w:r>
      <w:proofErr w:type="gramStart"/>
      <w:r w:rsidRPr="00751D43">
        <w:rPr>
          <w:rFonts w:ascii="Times New Roman" w:hAnsi="Times New Roman" w:cs="Times New Roman"/>
          <w:sz w:val="23"/>
          <w:szCs w:val="23"/>
          <w:lang w:val="en-US"/>
        </w:rPr>
        <w:t>korupsi  sedangkan</w:t>
      </w:r>
      <w:proofErr w:type="gramEnd"/>
      <w:r w:rsidRPr="00751D43">
        <w:rPr>
          <w:rFonts w:ascii="Times New Roman" w:hAnsi="Times New Roman" w:cs="Times New Roman"/>
          <w:sz w:val="23"/>
          <w:szCs w:val="23"/>
          <w:lang w:val="en-US"/>
        </w:rPr>
        <w:t xml:space="preserve"> upaya eksternal merupakan kerjasama dengan organisasi internasional. Di  bab ini menjelaskan tentang latar belakang </w:t>
      </w:r>
      <w:r w:rsidRPr="00751D43">
        <w:rPr>
          <w:rFonts w:ascii="Times New Roman" w:hAnsi="Times New Roman" w:cs="Times New Roman"/>
          <w:i/>
          <w:sz w:val="23"/>
          <w:szCs w:val="23"/>
          <w:lang w:val="en-US"/>
        </w:rPr>
        <w:t>Drug Traficking</w:t>
      </w:r>
      <w:r w:rsidRPr="00751D43">
        <w:rPr>
          <w:rFonts w:ascii="Times New Roman" w:hAnsi="Times New Roman" w:cs="Times New Roman"/>
          <w:sz w:val="23"/>
          <w:szCs w:val="23"/>
          <w:lang w:val="en-US"/>
        </w:rPr>
        <w:t xml:space="preserve"> serta kebijakan yang diambil oleh pemerintah Nigeria sebelum masa Buhari serta kerjasama pemerintah Nigeria dengan beberapa organisasi internasionalUpaya pemerintah Nigeria yaitu upaya Internal mengatasi korupsi  sedangkan upaya eksternal merupakan kerjasama dengan organisasi internasional. </w:t>
      </w:r>
      <w:proofErr w:type="gramStart"/>
      <w:r w:rsidRPr="00751D43">
        <w:rPr>
          <w:rFonts w:ascii="Times New Roman" w:hAnsi="Times New Roman" w:cs="Times New Roman"/>
          <w:sz w:val="23"/>
          <w:szCs w:val="23"/>
          <w:lang w:val="en-US"/>
        </w:rPr>
        <w:t>Di  bab</w:t>
      </w:r>
      <w:proofErr w:type="gramEnd"/>
      <w:r w:rsidRPr="00751D43">
        <w:rPr>
          <w:rFonts w:ascii="Times New Roman" w:hAnsi="Times New Roman" w:cs="Times New Roman"/>
          <w:sz w:val="23"/>
          <w:szCs w:val="23"/>
          <w:lang w:val="en-US"/>
        </w:rPr>
        <w:t xml:space="preserve"> ini menjelaskan tentang latar belakang </w:t>
      </w:r>
      <w:r w:rsidRPr="00751D43">
        <w:rPr>
          <w:rFonts w:ascii="Times New Roman" w:hAnsi="Times New Roman" w:cs="Times New Roman"/>
          <w:i/>
          <w:sz w:val="23"/>
          <w:szCs w:val="23"/>
          <w:lang w:val="en-US"/>
        </w:rPr>
        <w:t>Drug Traficking</w:t>
      </w:r>
      <w:r w:rsidRPr="00751D43">
        <w:rPr>
          <w:rFonts w:ascii="Times New Roman" w:hAnsi="Times New Roman" w:cs="Times New Roman"/>
          <w:sz w:val="23"/>
          <w:szCs w:val="23"/>
          <w:lang w:val="en-US"/>
        </w:rPr>
        <w:t xml:space="preserve"> serta kebijakan yang diambil oleh pemerintah Nigeria sebelum masa Buhari serta kerjasama pemerintah Nigeria dengan beberapa organisasi internasional</w:t>
      </w:r>
      <w:r w:rsidRPr="00751D43">
        <w:rPr>
          <w:rFonts w:ascii="Times New Roman" w:hAnsi="Times New Roman" w:cs="Times New Roman"/>
          <w:sz w:val="23"/>
          <w:szCs w:val="23"/>
        </w:rPr>
        <w:t>:</w:t>
      </w:r>
    </w:p>
    <w:p w:rsidR="00751D43" w:rsidRPr="00751D43" w:rsidRDefault="00751D43" w:rsidP="00751D43">
      <w:pPr>
        <w:tabs>
          <w:tab w:val="left" w:pos="567"/>
        </w:tabs>
        <w:spacing w:after="0" w:line="240" w:lineRule="auto"/>
        <w:jc w:val="both"/>
        <w:rPr>
          <w:rFonts w:ascii="Times New Roman" w:hAnsi="Times New Roman" w:cs="Times New Roman"/>
          <w:sz w:val="23"/>
          <w:szCs w:val="23"/>
        </w:rPr>
      </w:pPr>
    </w:p>
    <w:p w:rsidR="00751D43" w:rsidRPr="00E76714" w:rsidRDefault="00751D43" w:rsidP="00751D43">
      <w:pPr>
        <w:tabs>
          <w:tab w:val="left" w:pos="567"/>
        </w:tabs>
        <w:spacing w:after="0" w:line="240" w:lineRule="auto"/>
        <w:jc w:val="both"/>
        <w:rPr>
          <w:rFonts w:ascii="Times New Roman" w:hAnsi="Times New Roman" w:cs="Times New Roman"/>
          <w:b/>
          <w:i/>
          <w:sz w:val="23"/>
          <w:szCs w:val="23"/>
        </w:rPr>
      </w:pPr>
      <w:r w:rsidRPr="00E76714">
        <w:rPr>
          <w:rFonts w:ascii="Times New Roman" w:hAnsi="Times New Roman" w:cs="Times New Roman"/>
          <w:b/>
          <w:i/>
          <w:sz w:val="23"/>
          <w:szCs w:val="23"/>
        </w:rPr>
        <w:t>Drug Traficking  di Nigeria</w:t>
      </w:r>
    </w:p>
    <w:p w:rsidR="00751D43" w:rsidRPr="00751D43" w:rsidRDefault="00751D43" w:rsidP="00E76714">
      <w:pPr>
        <w:spacing w:after="0" w:line="240" w:lineRule="auto"/>
        <w:jc w:val="both"/>
        <w:rPr>
          <w:rFonts w:ascii="Times New Roman" w:hAnsi="Times New Roman" w:cs="Times New Roman"/>
          <w:sz w:val="23"/>
          <w:szCs w:val="23"/>
        </w:rPr>
      </w:pPr>
      <w:r w:rsidRPr="00751D43">
        <w:rPr>
          <w:rFonts w:ascii="Times New Roman" w:hAnsi="Times New Roman" w:cs="Times New Roman"/>
          <w:sz w:val="23"/>
          <w:szCs w:val="23"/>
        </w:rPr>
        <w:t xml:space="preserve">Nigeria adalah negara yang memperoleh kemerdekaan pada tahun 1960 dan federasi dari 36 negara dan </w:t>
      </w:r>
      <w:r w:rsidRPr="00751D43">
        <w:rPr>
          <w:rFonts w:ascii="Times New Roman" w:hAnsi="Times New Roman" w:cs="Times New Roman"/>
          <w:i/>
          <w:sz w:val="23"/>
          <w:szCs w:val="23"/>
        </w:rPr>
        <w:t>Federal Capital Territory</w:t>
      </w:r>
      <w:r w:rsidRPr="00751D43">
        <w:rPr>
          <w:rFonts w:ascii="Times New Roman" w:hAnsi="Times New Roman" w:cs="Times New Roman"/>
          <w:sz w:val="23"/>
          <w:szCs w:val="23"/>
        </w:rPr>
        <w:t xml:space="preserve"> (FCT), yang terletak di Afrika Barat dan berbatasan dengan Republik Benin di barat, Chad dan Kamerun di Republik timur dan Niger di Utara.Nigeria dibagi dengan sekitar 174 juta warga / penduduk, menjadikannya negara terpadat di Afrika dan ketujuh di dunia. Negara ini dihuni oleh lebih dari 250 kelompok etnis, dimana tiga terbesar adalah Hausa, Igbo dan Yoruba.</w:t>
      </w:r>
    </w:p>
    <w:p w:rsidR="00E76714" w:rsidRDefault="00E76714" w:rsidP="00E76714">
      <w:pPr>
        <w:spacing w:after="0" w:line="240" w:lineRule="auto"/>
        <w:jc w:val="both"/>
        <w:rPr>
          <w:rFonts w:ascii="Times New Roman" w:hAnsi="Times New Roman" w:cs="Times New Roman"/>
          <w:sz w:val="23"/>
          <w:szCs w:val="23"/>
          <w:lang w:val="en-US"/>
        </w:rPr>
      </w:pPr>
    </w:p>
    <w:p w:rsidR="00751D43" w:rsidRPr="00751D43" w:rsidRDefault="00751D43" w:rsidP="00E76714">
      <w:pPr>
        <w:spacing w:after="0" w:line="240" w:lineRule="auto"/>
        <w:jc w:val="both"/>
        <w:rPr>
          <w:rFonts w:ascii="Times New Roman" w:hAnsi="Times New Roman" w:cs="Times New Roman"/>
          <w:sz w:val="23"/>
          <w:szCs w:val="23"/>
        </w:rPr>
      </w:pPr>
      <w:r w:rsidRPr="00751D43">
        <w:rPr>
          <w:rFonts w:ascii="Times New Roman" w:hAnsi="Times New Roman" w:cs="Times New Roman"/>
          <w:sz w:val="23"/>
          <w:szCs w:val="23"/>
        </w:rPr>
        <w:t xml:space="preserve">Perekonomian Nigeria di  Afrika bagian Selatan menjadi yang terbesar di Afrika dan ke-26 terbesar di dunia pada tahun 2014. Terlepas berbagai halangan dan kendala yang terjadi sehingga membuat berbagai tantangan bagi pemerintah Nigeria dalam mengatasi perdagangan narkotika. Dalam laporan </w:t>
      </w:r>
      <w:r w:rsidRPr="00751D43">
        <w:rPr>
          <w:rFonts w:ascii="Times New Roman" w:hAnsi="Times New Roman" w:cs="Times New Roman"/>
          <w:i/>
          <w:sz w:val="23"/>
          <w:szCs w:val="23"/>
          <w:shd w:val="clear" w:color="auto" w:fill="FFFFFF"/>
        </w:rPr>
        <w:t>The</w:t>
      </w:r>
      <w:r w:rsidRPr="00751D43">
        <w:rPr>
          <w:rFonts w:ascii="Times New Roman" w:hAnsi="Times New Roman" w:cs="Times New Roman"/>
          <w:sz w:val="23"/>
          <w:szCs w:val="23"/>
          <w:shd w:val="clear" w:color="auto" w:fill="FFFFFF"/>
        </w:rPr>
        <w:t> </w:t>
      </w:r>
      <w:r w:rsidRPr="00751D43">
        <w:rPr>
          <w:rStyle w:val="Emphasis"/>
          <w:rFonts w:ascii="Times New Roman" w:hAnsi="Times New Roman"/>
          <w:bCs/>
          <w:sz w:val="23"/>
          <w:szCs w:val="23"/>
          <w:shd w:val="clear" w:color="auto" w:fill="FFFFFF"/>
        </w:rPr>
        <w:t>International Narcotics Control Board</w:t>
      </w:r>
      <w:r w:rsidRPr="00751D43">
        <w:rPr>
          <w:rFonts w:ascii="Times New Roman" w:hAnsi="Times New Roman" w:cs="Times New Roman"/>
          <w:sz w:val="23"/>
          <w:szCs w:val="23"/>
        </w:rPr>
        <w:t xml:space="preserve">(INCB) pada tahun 2012, Nigeria merupakan negara yang menempati urutan teratas dengan perdagangan dan penggunaan narkoba tertinggi di Afrika Barat selain wilayah Benin Kamerun dan Mali. Didalam laporan tesebut menunjukkan bahwa dalam selama masa waktu 1998 hingga 2012, wilayah  Afrika Barat menjadi pusat transit baru untuk </w:t>
      </w:r>
      <w:r w:rsidRPr="00751D43">
        <w:rPr>
          <w:rFonts w:ascii="Times New Roman" w:hAnsi="Times New Roman" w:cs="Times New Roman"/>
          <w:i/>
          <w:sz w:val="23"/>
          <w:szCs w:val="23"/>
        </w:rPr>
        <w:t>drug trafficking</w:t>
      </w:r>
      <w:r w:rsidRPr="00751D43">
        <w:rPr>
          <w:rFonts w:ascii="Times New Roman" w:hAnsi="Times New Roman" w:cs="Times New Roman"/>
          <w:sz w:val="23"/>
          <w:szCs w:val="23"/>
        </w:rPr>
        <w:t xml:space="preserve"> dengan jenis kokain selain wilayah Amerika Latin yang diperuntukkan bagi Eropa. Ibukota Nigeria, Lagos, muncul sebagai pusat kota paling aktif untuk perdagangan melalui udara dengan produk kokain. Laporan itu menunjukkan bahwa hampir 50% kurir narkoba Afrika yang ditangkap di Eropa pada tahun 2011 adalah warga negara Nigeria. Namun Nigeria, menduduki puncak daftar rute transit utama heroin yang ditujukan untuk Eropa. Dalam laporan tersebut Nigeria menjadi negara pengekspor Ganja ke negara-negara di Eropa.</w:t>
      </w:r>
    </w:p>
    <w:p w:rsidR="00E76714" w:rsidRDefault="00E76714" w:rsidP="00E76714">
      <w:pPr>
        <w:spacing w:after="0" w:line="240" w:lineRule="auto"/>
        <w:jc w:val="both"/>
        <w:rPr>
          <w:rFonts w:ascii="Times New Roman" w:hAnsi="Times New Roman" w:cs="Times New Roman"/>
          <w:sz w:val="23"/>
          <w:szCs w:val="23"/>
          <w:lang w:val="en-US"/>
        </w:rPr>
      </w:pPr>
    </w:p>
    <w:p w:rsidR="00751D43" w:rsidRPr="00751D43" w:rsidRDefault="00751D43" w:rsidP="00E76714">
      <w:pPr>
        <w:spacing w:after="0" w:line="240" w:lineRule="auto"/>
        <w:jc w:val="both"/>
        <w:rPr>
          <w:rFonts w:ascii="Times New Roman" w:hAnsi="Times New Roman" w:cs="Times New Roman"/>
          <w:sz w:val="23"/>
          <w:szCs w:val="23"/>
        </w:rPr>
      </w:pPr>
      <w:r w:rsidRPr="00751D43">
        <w:rPr>
          <w:rFonts w:ascii="Times New Roman" w:hAnsi="Times New Roman" w:cs="Times New Roman"/>
          <w:sz w:val="23"/>
          <w:szCs w:val="23"/>
        </w:rPr>
        <w:t xml:space="preserve">Pada tahun 2009, nilai perdagangan obat terlarang di seluruh dunia diperkirakan mencapai 1,3 triliun dolar AS dan meningkat. Selain berdampak terhadap aktivitas perdagangan, narkoba juga berdampak terhadap kesejahteraan penduduk Nigeria. </w:t>
      </w:r>
      <w:r w:rsidRPr="00751D43">
        <w:rPr>
          <w:rFonts w:ascii="Times New Roman" w:hAnsi="Times New Roman" w:cs="Times New Roman"/>
          <w:sz w:val="23"/>
          <w:szCs w:val="23"/>
        </w:rPr>
        <w:lastRenderedPageBreak/>
        <w:t>Hasil dari perdagangan narkotika di Nigeria menjadi sumber pendanaan untuk kelompok bersenjata dan teroris non-negara. Kegiatan kelompok-kelompok ini menghasilkan konflik berkepanjangan, ketidakstabilan dan akibatnya menggulingkan pemerintah.</w:t>
      </w:r>
    </w:p>
    <w:p w:rsidR="00E76714" w:rsidRDefault="00E76714" w:rsidP="00751D43">
      <w:pPr>
        <w:tabs>
          <w:tab w:val="left" w:pos="567"/>
        </w:tabs>
        <w:spacing w:after="0" w:line="240" w:lineRule="auto"/>
        <w:jc w:val="both"/>
        <w:rPr>
          <w:rFonts w:ascii="Times New Roman" w:hAnsi="Times New Roman" w:cs="Times New Roman"/>
          <w:sz w:val="23"/>
          <w:szCs w:val="23"/>
          <w:lang w:val="en-US"/>
        </w:rPr>
      </w:pPr>
    </w:p>
    <w:p w:rsidR="00751D43" w:rsidRPr="00751D43" w:rsidRDefault="00751D43" w:rsidP="00751D43">
      <w:pPr>
        <w:tabs>
          <w:tab w:val="left" w:pos="567"/>
        </w:tabs>
        <w:spacing w:after="0" w:line="240" w:lineRule="auto"/>
        <w:jc w:val="both"/>
        <w:rPr>
          <w:rFonts w:ascii="Times New Roman" w:hAnsi="Times New Roman" w:cs="Times New Roman"/>
          <w:sz w:val="23"/>
          <w:szCs w:val="23"/>
          <w:lang w:val="en-US"/>
        </w:rPr>
      </w:pPr>
      <w:r w:rsidRPr="00751D43">
        <w:rPr>
          <w:rFonts w:ascii="Times New Roman" w:hAnsi="Times New Roman" w:cs="Times New Roman"/>
          <w:sz w:val="23"/>
          <w:szCs w:val="23"/>
        </w:rPr>
        <w:t>Kejahatan terorganisasi transnasional dan perdagangan obat terlarang di Nigeria semakin menjadi perhatian, dan khususnya dampak luas perdagangan ilegal pada pembangunan. Perdagangan narkoba memiliki implikasi yang sangat parah karena besarnya keuntungan ilegal yang dihasilkannya  sekitar 322 miliar dolar setahun</w:t>
      </w:r>
      <w:r w:rsidRPr="00751D43">
        <w:rPr>
          <w:rFonts w:ascii="Times New Roman" w:hAnsi="Times New Roman" w:cs="Times New Roman"/>
          <w:sz w:val="23"/>
          <w:szCs w:val="23"/>
          <w:lang w:val="en-US"/>
        </w:rPr>
        <w:t>.</w:t>
      </w:r>
    </w:p>
    <w:p w:rsidR="00751D43" w:rsidRPr="00751D43" w:rsidRDefault="00751D43" w:rsidP="00751D43">
      <w:pPr>
        <w:tabs>
          <w:tab w:val="left" w:pos="567"/>
        </w:tabs>
        <w:spacing w:after="0" w:line="240" w:lineRule="auto"/>
        <w:jc w:val="both"/>
        <w:rPr>
          <w:rFonts w:ascii="Times New Roman" w:hAnsi="Times New Roman" w:cs="Times New Roman"/>
          <w:sz w:val="23"/>
          <w:szCs w:val="23"/>
          <w:lang w:val="en-US"/>
        </w:rPr>
      </w:pPr>
      <w:r w:rsidRPr="00751D43">
        <w:rPr>
          <w:rFonts w:ascii="Times New Roman" w:hAnsi="Times New Roman" w:cs="Times New Roman"/>
          <w:sz w:val="23"/>
          <w:szCs w:val="23"/>
        </w:rPr>
        <w:t>Menurut UNODC terhadap Kejahatan Terorganisir Transnasional di Afrika Barat, Laporan pada tahun 2013, sindikat perdagangan orang Nigeria yang berbasis di Brasil dan tempat-tempat lain di Amerika Selatan tetap cukup aktif dalam perdagangan kokain, dengan kelompok-kelompok ini mengimpor kokain melalui pengiriman kontainer dan pelayaran maritim, kurir udara dan pengiriman pos</w:t>
      </w:r>
      <w:r w:rsidRPr="00751D43">
        <w:rPr>
          <w:rFonts w:ascii="Times New Roman" w:hAnsi="Times New Roman" w:cs="Times New Roman"/>
          <w:sz w:val="23"/>
          <w:szCs w:val="23"/>
          <w:lang w:val="en-US"/>
        </w:rPr>
        <w:t>.</w:t>
      </w:r>
    </w:p>
    <w:p w:rsidR="00751D43" w:rsidRPr="00751D43" w:rsidRDefault="00751D43" w:rsidP="00751D43">
      <w:pPr>
        <w:tabs>
          <w:tab w:val="left" w:pos="567"/>
        </w:tabs>
        <w:spacing w:after="0" w:line="240" w:lineRule="auto"/>
        <w:jc w:val="both"/>
        <w:rPr>
          <w:rFonts w:ascii="Times New Roman" w:hAnsi="Times New Roman" w:cs="Times New Roman"/>
          <w:b/>
          <w:sz w:val="20"/>
          <w:lang w:val="en-US"/>
        </w:rPr>
      </w:pPr>
    </w:p>
    <w:tbl>
      <w:tblPr>
        <w:tblStyle w:val="TableGrid"/>
        <w:tblW w:w="8075" w:type="dxa"/>
        <w:tblLook w:val="04A0"/>
      </w:tblPr>
      <w:tblGrid>
        <w:gridCol w:w="846"/>
        <w:gridCol w:w="2410"/>
        <w:gridCol w:w="4819"/>
      </w:tblGrid>
      <w:tr w:rsidR="00751D43" w:rsidRPr="00751D43" w:rsidTr="000022AB">
        <w:tc>
          <w:tcPr>
            <w:tcW w:w="846" w:type="dxa"/>
          </w:tcPr>
          <w:p w:rsidR="00751D43" w:rsidRPr="00751D43" w:rsidRDefault="00751D43" w:rsidP="00751D43">
            <w:pPr>
              <w:jc w:val="center"/>
              <w:rPr>
                <w:rFonts w:ascii="Times New Roman" w:hAnsi="Times New Roman" w:cs="Times New Roman"/>
                <w:b/>
                <w:sz w:val="20"/>
                <w:szCs w:val="20"/>
              </w:rPr>
            </w:pPr>
            <w:r w:rsidRPr="00751D43">
              <w:rPr>
                <w:rFonts w:ascii="Times New Roman" w:hAnsi="Times New Roman" w:cs="Times New Roman"/>
                <w:b/>
                <w:sz w:val="20"/>
                <w:szCs w:val="20"/>
              </w:rPr>
              <w:t>No</w:t>
            </w:r>
          </w:p>
        </w:tc>
        <w:tc>
          <w:tcPr>
            <w:tcW w:w="2410" w:type="dxa"/>
          </w:tcPr>
          <w:p w:rsidR="00751D43" w:rsidRPr="00751D43" w:rsidRDefault="00751D43" w:rsidP="00751D43">
            <w:pPr>
              <w:ind w:left="0" w:firstLine="0"/>
              <w:jc w:val="center"/>
              <w:rPr>
                <w:rFonts w:ascii="Times New Roman" w:hAnsi="Times New Roman" w:cs="Times New Roman"/>
                <w:b/>
                <w:sz w:val="20"/>
                <w:szCs w:val="20"/>
              </w:rPr>
            </w:pPr>
            <w:r w:rsidRPr="00751D43">
              <w:rPr>
                <w:rFonts w:ascii="Times New Roman" w:hAnsi="Times New Roman" w:cs="Times New Roman"/>
                <w:b/>
                <w:sz w:val="20"/>
                <w:szCs w:val="20"/>
              </w:rPr>
              <w:t>Jalur</w:t>
            </w:r>
          </w:p>
        </w:tc>
        <w:tc>
          <w:tcPr>
            <w:tcW w:w="4819" w:type="dxa"/>
          </w:tcPr>
          <w:p w:rsidR="00751D43" w:rsidRPr="00751D43" w:rsidRDefault="00751D43" w:rsidP="00751D43">
            <w:pPr>
              <w:ind w:left="33" w:right="34" w:hanging="33"/>
              <w:jc w:val="center"/>
              <w:rPr>
                <w:rFonts w:ascii="Times New Roman" w:hAnsi="Times New Roman" w:cs="Times New Roman"/>
                <w:b/>
                <w:sz w:val="20"/>
                <w:szCs w:val="20"/>
              </w:rPr>
            </w:pPr>
            <w:r w:rsidRPr="00751D43">
              <w:rPr>
                <w:rFonts w:ascii="Times New Roman" w:hAnsi="Times New Roman" w:cs="Times New Roman"/>
                <w:b/>
                <w:sz w:val="20"/>
                <w:szCs w:val="20"/>
              </w:rPr>
              <w:t>Keterangan</w:t>
            </w:r>
          </w:p>
        </w:tc>
      </w:tr>
      <w:tr w:rsidR="00751D43" w:rsidRPr="00751D43" w:rsidTr="000022AB">
        <w:tc>
          <w:tcPr>
            <w:tcW w:w="846" w:type="dxa"/>
          </w:tcPr>
          <w:p w:rsidR="00751D43" w:rsidRPr="00751D43" w:rsidRDefault="00751D43" w:rsidP="00E76714">
            <w:pPr>
              <w:jc w:val="center"/>
              <w:rPr>
                <w:rFonts w:ascii="Times New Roman" w:hAnsi="Times New Roman" w:cs="Times New Roman"/>
                <w:sz w:val="20"/>
                <w:szCs w:val="20"/>
              </w:rPr>
            </w:pPr>
            <w:r w:rsidRPr="00751D43">
              <w:rPr>
                <w:rFonts w:ascii="Times New Roman" w:hAnsi="Times New Roman" w:cs="Times New Roman"/>
                <w:sz w:val="20"/>
                <w:szCs w:val="20"/>
              </w:rPr>
              <w:t>1</w:t>
            </w:r>
          </w:p>
        </w:tc>
        <w:tc>
          <w:tcPr>
            <w:tcW w:w="2410" w:type="dxa"/>
          </w:tcPr>
          <w:p w:rsidR="00751D43" w:rsidRPr="00751D43" w:rsidRDefault="00751D43" w:rsidP="00751D43">
            <w:pPr>
              <w:ind w:left="0" w:firstLine="0"/>
              <w:rPr>
                <w:rFonts w:ascii="Times New Roman" w:hAnsi="Times New Roman" w:cs="Times New Roman"/>
                <w:sz w:val="20"/>
                <w:szCs w:val="20"/>
              </w:rPr>
            </w:pPr>
            <w:r w:rsidRPr="00751D43">
              <w:rPr>
                <w:rFonts w:ascii="Times New Roman" w:hAnsi="Times New Roman" w:cs="Times New Roman"/>
                <w:sz w:val="20"/>
                <w:szCs w:val="20"/>
              </w:rPr>
              <w:t>Penyeludupan diperbatasan Nigeria menuju wilayah Benin, Kamerun dan Chad</w:t>
            </w:r>
          </w:p>
          <w:p w:rsidR="00751D43" w:rsidRPr="00751D43" w:rsidRDefault="00751D43" w:rsidP="00751D43">
            <w:pPr>
              <w:ind w:left="0" w:firstLine="0"/>
              <w:rPr>
                <w:rFonts w:ascii="Times New Roman" w:hAnsi="Times New Roman" w:cs="Times New Roman"/>
                <w:sz w:val="20"/>
                <w:szCs w:val="20"/>
              </w:rPr>
            </w:pPr>
          </w:p>
        </w:tc>
        <w:tc>
          <w:tcPr>
            <w:tcW w:w="4819" w:type="dxa"/>
          </w:tcPr>
          <w:p w:rsidR="00751D43" w:rsidRPr="00751D43" w:rsidRDefault="00751D43" w:rsidP="00751D43">
            <w:pPr>
              <w:ind w:left="33" w:right="34" w:hanging="33"/>
              <w:rPr>
                <w:rFonts w:ascii="Times New Roman" w:hAnsi="Times New Roman" w:cs="Times New Roman"/>
                <w:sz w:val="20"/>
                <w:szCs w:val="20"/>
              </w:rPr>
            </w:pPr>
            <w:r w:rsidRPr="00751D43">
              <w:rPr>
                <w:rFonts w:ascii="Times New Roman" w:hAnsi="Times New Roman" w:cs="Times New Roman"/>
                <w:sz w:val="20"/>
                <w:szCs w:val="20"/>
              </w:rPr>
              <w:t>Narkoba dari Nigeria diselundupkan ke berbagai negara melalui perbatasan Benin, Kamerun, Chad, dan Niger melalui jalur darat. Obat-obatan terlarang seperti ganja, heroin, kokain, metamfetamin dan lainnya diselundupkan masuk dan keluar dari negara dan mereka palsukan dan masukan kedalam keramik, dipalsukan dengan rambut wanita, tas, benang jahit, pegangan keranjang dan bahkan ditelan oleh pedagang. Pengawasan perbatasan yang kurang menjadikan penyeludupan besar besaran pernah terjadi di sepanjang tahun 2009-2011, dengan ditangkapnya para pengedar dengan jumlah tangkapan ganja sebesar  3.215 kg, heroin  4.211 kg dan 3.500 kg shabu shabu.</w:t>
            </w:r>
          </w:p>
        </w:tc>
      </w:tr>
      <w:tr w:rsidR="00751D43" w:rsidRPr="00751D43" w:rsidTr="000022AB">
        <w:tc>
          <w:tcPr>
            <w:tcW w:w="846" w:type="dxa"/>
          </w:tcPr>
          <w:p w:rsidR="00751D43" w:rsidRPr="00751D43" w:rsidRDefault="00751D43" w:rsidP="00E76714">
            <w:pPr>
              <w:jc w:val="center"/>
              <w:rPr>
                <w:rFonts w:ascii="Times New Roman" w:hAnsi="Times New Roman" w:cs="Times New Roman"/>
                <w:sz w:val="20"/>
                <w:szCs w:val="20"/>
              </w:rPr>
            </w:pPr>
            <w:r w:rsidRPr="00751D43">
              <w:rPr>
                <w:rFonts w:ascii="Times New Roman" w:hAnsi="Times New Roman" w:cs="Times New Roman"/>
                <w:sz w:val="20"/>
                <w:szCs w:val="20"/>
              </w:rPr>
              <w:t>2</w:t>
            </w:r>
          </w:p>
        </w:tc>
        <w:tc>
          <w:tcPr>
            <w:tcW w:w="2410" w:type="dxa"/>
          </w:tcPr>
          <w:p w:rsidR="00751D43" w:rsidRPr="00751D43" w:rsidRDefault="00751D43" w:rsidP="00751D43">
            <w:pPr>
              <w:ind w:left="0" w:firstLine="0"/>
              <w:rPr>
                <w:rFonts w:ascii="Times New Roman" w:hAnsi="Times New Roman" w:cs="Times New Roman"/>
                <w:sz w:val="20"/>
                <w:szCs w:val="20"/>
              </w:rPr>
            </w:pPr>
            <w:r w:rsidRPr="00751D43">
              <w:rPr>
                <w:rFonts w:ascii="Times New Roman" w:hAnsi="Times New Roman" w:cs="Times New Roman"/>
                <w:sz w:val="20"/>
                <w:szCs w:val="20"/>
              </w:rPr>
              <w:t>Penyebaran perdagangan narkotika melalui Internet atau media elektronik hingga ke mancanegara sebagai tempat berbagai tujuan penjualan narkotika.</w:t>
            </w:r>
          </w:p>
          <w:p w:rsidR="00751D43" w:rsidRPr="00751D43" w:rsidRDefault="00751D43" w:rsidP="00751D43">
            <w:pPr>
              <w:ind w:left="0" w:firstLine="0"/>
              <w:rPr>
                <w:rFonts w:ascii="Times New Roman" w:hAnsi="Times New Roman" w:cs="Times New Roman"/>
                <w:sz w:val="20"/>
                <w:szCs w:val="20"/>
              </w:rPr>
            </w:pPr>
          </w:p>
        </w:tc>
        <w:tc>
          <w:tcPr>
            <w:tcW w:w="4819" w:type="dxa"/>
          </w:tcPr>
          <w:p w:rsidR="00751D43" w:rsidRPr="00751D43" w:rsidRDefault="00751D43" w:rsidP="00751D43">
            <w:pPr>
              <w:ind w:left="33" w:right="34" w:hanging="33"/>
              <w:rPr>
                <w:rFonts w:ascii="Times New Roman" w:hAnsi="Times New Roman" w:cs="Times New Roman"/>
                <w:sz w:val="20"/>
                <w:szCs w:val="20"/>
              </w:rPr>
            </w:pPr>
            <w:r w:rsidRPr="00751D43">
              <w:rPr>
                <w:rFonts w:ascii="Times New Roman" w:hAnsi="Times New Roman" w:cs="Times New Roman"/>
                <w:sz w:val="20"/>
                <w:szCs w:val="20"/>
              </w:rPr>
              <w:t>Narkoba pada jaman digital sekarang ini diiklankan dan diperdagangkan secara online di web atau pasar ilegal. Obat-obatan dipesan pada internet dan kemudian diangkut dalam paket ke pengguna akhir melalui para pedagang. Obat-obatan keras ini juga digali dan dikirim masuk dan keluar dari negara itu dan pada saat yang sama, para raja narkoba "memuluskan tujuan melakukan uang pelancar atau suap ke beberapa agen keamanan yang dapat berfungsi sebagai penghalang bagi bisnis mereka. Obat-obatan dimasukan dalam karton, tas, termos makanan, dan lainnya dalam pengiriman ke berbagai negara tujuan narkotika.</w:t>
            </w:r>
          </w:p>
        </w:tc>
      </w:tr>
      <w:tr w:rsidR="00751D43" w:rsidRPr="00751D43" w:rsidTr="000022AB">
        <w:tc>
          <w:tcPr>
            <w:tcW w:w="846" w:type="dxa"/>
          </w:tcPr>
          <w:p w:rsidR="00751D43" w:rsidRPr="00751D43" w:rsidRDefault="00751D43" w:rsidP="00E76714">
            <w:pPr>
              <w:jc w:val="center"/>
              <w:rPr>
                <w:rFonts w:ascii="Times New Roman" w:hAnsi="Times New Roman" w:cs="Times New Roman"/>
                <w:sz w:val="20"/>
                <w:szCs w:val="20"/>
              </w:rPr>
            </w:pPr>
            <w:r w:rsidRPr="00751D43">
              <w:rPr>
                <w:rFonts w:ascii="Times New Roman" w:hAnsi="Times New Roman" w:cs="Times New Roman"/>
                <w:sz w:val="20"/>
                <w:szCs w:val="20"/>
              </w:rPr>
              <w:t>3</w:t>
            </w:r>
          </w:p>
        </w:tc>
        <w:tc>
          <w:tcPr>
            <w:tcW w:w="2410" w:type="dxa"/>
          </w:tcPr>
          <w:p w:rsidR="00751D43" w:rsidRPr="00751D43" w:rsidRDefault="00751D43" w:rsidP="00751D43">
            <w:pPr>
              <w:ind w:left="0" w:firstLine="0"/>
              <w:rPr>
                <w:rFonts w:ascii="Times New Roman" w:hAnsi="Times New Roman" w:cs="Times New Roman"/>
                <w:sz w:val="20"/>
                <w:szCs w:val="20"/>
              </w:rPr>
            </w:pPr>
            <w:r w:rsidRPr="00751D43">
              <w:rPr>
                <w:rFonts w:ascii="Times New Roman" w:hAnsi="Times New Roman" w:cs="Times New Roman"/>
                <w:sz w:val="20"/>
                <w:szCs w:val="20"/>
              </w:rPr>
              <w:t>Rute udara dari bandara udara di Logos, keberbagai negara tujuan seperti Indonesia, Singapura, Malaysia dan negara lainnya.</w:t>
            </w:r>
          </w:p>
          <w:p w:rsidR="00751D43" w:rsidRPr="00751D43" w:rsidRDefault="00751D43" w:rsidP="00751D43">
            <w:pPr>
              <w:ind w:left="0" w:firstLine="0"/>
              <w:rPr>
                <w:rFonts w:ascii="Times New Roman" w:hAnsi="Times New Roman" w:cs="Times New Roman"/>
                <w:sz w:val="20"/>
                <w:szCs w:val="20"/>
              </w:rPr>
            </w:pPr>
          </w:p>
        </w:tc>
        <w:tc>
          <w:tcPr>
            <w:tcW w:w="4819" w:type="dxa"/>
          </w:tcPr>
          <w:p w:rsidR="00751D43" w:rsidRPr="00751D43" w:rsidRDefault="00751D43" w:rsidP="00751D43">
            <w:pPr>
              <w:ind w:left="33" w:right="34" w:hanging="33"/>
              <w:rPr>
                <w:rFonts w:ascii="Times New Roman" w:hAnsi="Times New Roman" w:cs="Times New Roman"/>
                <w:sz w:val="20"/>
                <w:szCs w:val="20"/>
              </w:rPr>
            </w:pPr>
            <w:r w:rsidRPr="00751D43">
              <w:rPr>
                <w:rFonts w:ascii="Times New Roman" w:hAnsi="Times New Roman" w:cs="Times New Roman"/>
                <w:sz w:val="20"/>
                <w:szCs w:val="20"/>
              </w:rPr>
              <w:t>Obat-obatan terlarang diangkut ke negara melalui rute udara. Mereka yang diselundupkan oleh udara biasanya dibungkus dalam film pelindung dan ditelan, hal ini dilakukan untuk menghindari x ray yang sering mendapati seludupan narkotika di bandara. Pada tahun 2015 pemerintah Nigeria dibawah kepemimpinan Muhamadu Buhari, memerintahkan pemantauan ketat terhadap penumpang dan barang-barang di rute Nigeria-Brasil dan negara-negara lainnya. Hal ini menghasilkan ditangkapnya Murtala Muhammed di Lagos atas impor ilegal 3.455 kg kokain. Para pedagang narkoba yang dicurigai ditangkap dengan zat saat kembali dari Brasil</w:t>
            </w:r>
          </w:p>
        </w:tc>
      </w:tr>
    </w:tbl>
    <w:p w:rsidR="00751D43" w:rsidRPr="00751D43" w:rsidRDefault="00751D43" w:rsidP="00E76714">
      <w:pPr>
        <w:spacing w:after="0" w:line="240" w:lineRule="auto"/>
        <w:jc w:val="both"/>
        <w:rPr>
          <w:rFonts w:ascii="Times New Roman" w:hAnsi="Times New Roman" w:cs="Times New Roman"/>
          <w:sz w:val="23"/>
          <w:szCs w:val="23"/>
        </w:rPr>
      </w:pPr>
      <w:r w:rsidRPr="00751D43">
        <w:rPr>
          <w:rFonts w:ascii="Times New Roman" w:hAnsi="Times New Roman" w:cs="Times New Roman"/>
          <w:sz w:val="23"/>
          <w:szCs w:val="23"/>
        </w:rPr>
        <w:lastRenderedPageBreak/>
        <w:t xml:space="preserve">Berbagai faktor penyebab </w:t>
      </w:r>
      <w:r w:rsidRPr="00751D43">
        <w:rPr>
          <w:rFonts w:ascii="Times New Roman" w:hAnsi="Times New Roman" w:cs="Times New Roman"/>
          <w:i/>
          <w:sz w:val="23"/>
          <w:szCs w:val="23"/>
        </w:rPr>
        <w:t>drug trafficking</w:t>
      </w:r>
      <w:r w:rsidRPr="00751D43">
        <w:rPr>
          <w:rFonts w:ascii="Times New Roman" w:hAnsi="Times New Roman" w:cs="Times New Roman"/>
          <w:sz w:val="23"/>
          <w:szCs w:val="23"/>
        </w:rPr>
        <w:t xml:space="preserve"> di Nigeria antara lain  :</w:t>
      </w:r>
    </w:p>
    <w:p w:rsidR="00751D43" w:rsidRPr="00751D43" w:rsidRDefault="00751D43" w:rsidP="00751D43">
      <w:pPr>
        <w:pStyle w:val="ListParagraph"/>
        <w:numPr>
          <w:ilvl w:val="0"/>
          <w:numId w:val="6"/>
        </w:numPr>
        <w:tabs>
          <w:tab w:val="left" w:pos="284"/>
          <w:tab w:val="left" w:pos="1134"/>
        </w:tabs>
        <w:spacing w:after="0" w:line="240" w:lineRule="auto"/>
        <w:ind w:left="284" w:hanging="284"/>
        <w:jc w:val="both"/>
        <w:rPr>
          <w:rFonts w:ascii="Times New Roman" w:hAnsi="Times New Roman" w:cs="Times New Roman"/>
          <w:sz w:val="23"/>
          <w:szCs w:val="23"/>
        </w:rPr>
      </w:pPr>
      <w:r w:rsidRPr="00751D43">
        <w:rPr>
          <w:rFonts w:ascii="Times New Roman" w:hAnsi="Times New Roman" w:cs="Times New Roman"/>
          <w:sz w:val="23"/>
          <w:szCs w:val="23"/>
        </w:rPr>
        <w:t>Dengan angka kemiskinan di Nigeria yang mencapai 83 jt jiwa, menjadikan Nigeria  yang memiliki jumlah penduduk miskin  terbanyak diduniapada tahun 2018 membuat warga  mengambil berbagai cara untuk hidup dengan salah satunya menjadi pengedar narkoba, sehingga membuat warga Nigeria berupaya menjadi lebih cepat kaya dengan jalan menjadi kurir karkoba.</w:t>
      </w:r>
    </w:p>
    <w:p w:rsidR="00751D43" w:rsidRPr="00751D43" w:rsidRDefault="00751D43" w:rsidP="00751D43">
      <w:pPr>
        <w:pStyle w:val="ListParagraph"/>
        <w:numPr>
          <w:ilvl w:val="0"/>
          <w:numId w:val="6"/>
        </w:numPr>
        <w:tabs>
          <w:tab w:val="left" w:pos="284"/>
        </w:tabs>
        <w:spacing w:after="0" w:line="240" w:lineRule="auto"/>
        <w:ind w:left="284" w:hanging="284"/>
        <w:jc w:val="both"/>
        <w:rPr>
          <w:rFonts w:ascii="Times New Roman" w:hAnsi="Times New Roman" w:cs="Times New Roman"/>
          <w:sz w:val="23"/>
          <w:szCs w:val="23"/>
        </w:rPr>
      </w:pPr>
      <w:r w:rsidRPr="00751D43">
        <w:rPr>
          <w:rFonts w:ascii="Times New Roman" w:hAnsi="Times New Roman" w:cs="Times New Roman"/>
          <w:sz w:val="23"/>
          <w:szCs w:val="23"/>
        </w:rPr>
        <w:t xml:space="preserve">Begitu juga karena lemahnya hukum di Nigeria, menjadikan angka kejahatan meningkat sehingga semakin banyak obat terlarang beredar dipasaran. Hal ini membuka peluang untuk warganya melakukan kejahatan dengan hukuman yang minimal, sehingga meningkatnya angka krimninalitas di </w:t>
      </w:r>
      <w:r w:rsidRPr="00751D43">
        <w:rPr>
          <w:rFonts w:ascii="Times New Roman" w:hAnsi="Times New Roman" w:cs="Times New Roman"/>
          <w:color w:val="000000"/>
          <w:sz w:val="23"/>
          <w:szCs w:val="23"/>
          <w:shd w:val="clear" w:color="auto" w:fill="FFFFFF"/>
        </w:rPr>
        <w:t xml:space="preserve">Nigeria juga menghadapi kejahatan pada umumnya seperti peredaran narkoba 55%, prostitusi 23%, pemerkosaan yang mencapai 22% angka kejahatan di tahun 2017. Korupsi secara umum diduga dikuasai </w:t>
      </w:r>
      <w:r w:rsidRPr="00751D43">
        <w:rPr>
          <w:rStyle w:val="Emphasis"/>
          <w:rFonts w:ascii="Times New Roman" w:hAnsi="Times New Roman"/>
          <w:color w:val="000000"/>
          <w:sz w:val="23"/>
          <w:szCs w:val="23"/>
          <w:shd w:val="clear" w:color="auto" w:fill="FFFFFF"/>
        </w:rPr>
        <w:t xml:space="preserve">University Fraternities. </w:t>
      </w:r>
      <w:r w:rsidRPr="00751D43">
        <w:rPr>
          <w:rFonts w:ascii="Times New Roman" w:hAnsi="Times New Roman" w:cs="Times New Roman"/>
          <w:color w:val="000000"/>
          <w:sz w:val="23"/>
          <w:szCs w:val="23"/>
          <w:shd w:val="clear" w:color="auto" w:fill="FFFFFF"/>
        </w:rPr>
        <w:t xml:space="preserve">Terdapat kelompok yang bernama </w:t>
      </w:r>
      <w:r w:rsidRPr="00751D43">
        <w:rPr>
          <w:rStyle w:val="Emphasis"/>
          <w:rFonts w:ascii="Times New Roman" w:hAnsi="Times New Roman"/>
          <w:color w:val="000000"/>
          <w:sz w:val="23"/>
          <w:szCs w:val="23"/>
          <w:shd w:val="clear" w:color="auto" w:fill="FFFFFF"/>
        </w:rPr>
        <w:t xml:space="preserve">The Second Sons of Satan </w:t>
      </w:r>
      <w:r w:rsidRPr="00751D43">
        <w:rPr>
          <w:rFonts w:ascii="Times New Roman" w:hAnsi="Times New Roman" w:cs="Times New Roman"/>
          <w:color w:val="000000"/>
          <w:sz w:val="23"/>
          <w:szCs w:val="23"/>
          <w:shd w:val="clear" w:color="auto" w:fill="FFFFFF"/>
        </w:rPr>
        <w:t>yang melakukan doktrinasi terhadap siswa-siswa yang berasal dari keluarga menengah keatas. Kelompok ini selanjutnya menempatkan mereka dalam posisi-posisi penguasa yang memiliki pengaruh di Nigeria.</w:t>
      </w:r>
    </w:p>
    <w:p w:rsidR="00751D43" w:rsidRPr="00751D43" w:rsidRDefault="00751D43" w:rsidP="00751D43">
      <w:pPr>
        <w:pStyle w:val="ListParagraph"/>
        <w:numPr>
          <w:ilvl w:val="0"/>
          <w:numId w:val="6"/>
        </w:numPr>
        <w:tabs>
          <w:tab w:val="left" w:pos="284"/>
        </w:tabs>
        <w:spacing w:after="0" w:line="240" w:lineRule="auto"/>
        <w:ind w:left="284" w:hanging="284"/>
        <w:jc w:val="both"/>
        <w:rPr>
          <w:rFonts w:ascii="Times New Roman" w:hAnsi="Times New Roman" w:cs="Times New Roman"/>
          <w:sz w:val="23"/>
          <w:szCs w:val="23"/>
          <w:lang w:val="en-US"/>
        </w:rPr>
      </w:pPr>
      <w:r w:rsidRPr="00751D43">
        <w:rPr>
          <w:rFonts w:ascii="Times New Roman" w:hAnsi="Times New Roman" w:cs="Times New Roman"/>
          <w:sz w:val="23"/>
          <w:szCs w:val="23"/>
        </w:rPr>
        <w:t xml:space="preserve">Kurangnya </w:t>
      </w:r>
      <w:r w:rsidRPr="00751D43">
        <w:rPr>
          <w:rFonts w:ascii="Times New Roman" w:hAnsi="Times New Roman" w:cs="Times New Roman"/>
          <w:sz w:val="23"/>
          <w:szCs w:val="23"/>
          <w:lang w:val="en-US"/>
        </w:rPr>
        <w:t xml:space="preserve">kondisi </w:t>
      </w:r>
      <w:r w:rsidRPr="00751D43">
        <w:rPr>
          <w:rFonts w:ascii="Times New Roman" w:hAnsi="Times New Roman" w:cs="Times New Roman"/>
          <w:sz w:val="23"/>
          <w:szCs w:val="23"/>
        </w:rPr>
        <w:t xml:space="preserve">keamanan </w:t>
      </w:r>
      <w:r w:rsidRPr="00751D43">
        <w:rPr>
          <w:rFonts w:ascii="Times New Roman" w:hAnsi="Times New Roman" w:cs="Times New Roman"/>
          <w:sz w:val="23"/>
          <w:szCs w:val="23"/>
          <w:lang w:val="en-US"/>
        </w:rPr>
        <w:t xml:space="preserve">yang banyak </w:t>
      </w:r>
      <w:r w:rsidRPr="00751D43">
        <w:rPr>
          <w:rFonts w:ascii="Times New Roman" w:hAnsi="Times New Roman" w:cs="Times New Roman"/>
          <w:sz w:val="23"/>
          <w:szCs w:val="23"/>
        </w:rPr>
        <w:t xml:space="preserve">juga menjadi salah satu factor yang membuat semakin banyaknya warga Nigeria yang terjerumus dalam kegiatan terlarang seperti menjadi kurir narkoba. </w:t>
      </w:r>
      <w:r w:rsidRPr="00751D43">
        <w:rPr>
          <w:rFonts w:ascii="Times New Roman" w:hAnsi="Times New Roman" w:cs="Times New Roman"/>
          <w:sz w:val="23"/>
          <w:szCs w:val="23"/>
          <w:lang w:val="en-US"/>
        </w:rPr>
        <w:t xml:space="preserve">Dampak dari konsekuensi penyalahgunaan narkoba oleh siswa atau pemuda di Nigeria termasuk kekerasan ekstrem, pemerkosaan geng, bunuh diri karena narkoba, paranoia, pencurian (untuk memberi makan kebiasaan), putus sekolah, kondisi kesehatan yang buruk, hutang dan pemborosan sumber daya (uang dan materi). Penyalahgunaan obat-obatan juga dikaitkan dengan sifat-sifat anti-sosial di antara para siswa seperti kultus, premanisme, pemerasan, dan perampokan bersenjata. Ini berarti bahwa masalah penyalahgunaan narkoba di kalangan siswa adalah masalah semua orang - orang tua, sekolah, siswa lain dan masyarakat umum ini </w:t>
      </w:r>
      <w:r w:rsidRPr="00751D43">
        <w:rPr>
          <w:rFonts w:ascii="Times New Roman" w:hAnsi="Times New Roman" w:cs="Times New Roman"/>
          <w:sz w:val="23"/>
          <w:szCs w:val="23"/>
        </w:rPr>
        <w:t xml:space="preserve">adalah contoh di mana </w:t>
      </w:r>
      <w:r w:rsidRPr="00751D43">
        <w:rPr>
          <w:rFonts w:ascii="Times New Roman" w:hAnsi="Times New Roman" w:cs="Times New Roman"/>
          <w:sz w:val="23"/>
          <w:szCs w:val="23"/>
          <w:lang w:val="en-US"/>
        </w:rPr>
        <w:t>pemuda-pemuda Nigeria mengalami tekanan dalam lingkungannya</w:t>
      </w:r>
    </w:p>
    <w:p w:rsidR="00751D43" w:rsidRPr="00751D43" w:rsidRDefault="00751D43" w:rsidP="00751D43">
      <w:pPr>
        <w:tabs>
          <w:tab w:val="left" w:pos="567"/>
        </w:tabs>
        <w:spacing w:after="0" w:line="240" w:lineRule="auto"/>
        <w:jc w:val="both"/>
        <w:rPr>
          <w:rFonts w:ascii="Times New Roman" w:hAnsi="Times New Roman" w:cs="Times New Roman"/>
          <w:b/>
          <w:sz w:val="23"/>
          <w:szCs w:val="23"/>
        </w:rPr>
      </w:pPr>
    </w:p>
    <w:p w:rsidR="00751D43" w:rsidRPr="00E76714" w:rsidRDefault="00751D43" w:rsidP="00751D43">
      <w:pPr>
        <w:tabs>
          <w:tab w:val="left" w:pos="567"/>
        </w:tabs>
        <w:spacing w:after="0" w:line="240" w:lineRule="auto"/>
        <w:jc w:val="both"/>
        <w:rPr>
          <w:rFonts w:ascii="Times New Roman" w:hAnsi="Times New Roman" w:cs="Times New Roman"/>
          <w:b/>
          <w:i/>
          <w:sz w:val="23"/>
          <w:szCs w:val="23"/>
        </w:rPr>
      </w:pPr>
      <w:r w:rsidRPr="00E76714">
        <w:rPr>
          <w:rFonts w:ascii="Times New Roman" w:hAnsi="Times New Roman" w:cs="Times New Roman"/>
          <w:b/>
          <w:i/>
          <w:sz w:val="23"/>
          <w:szCs w:val="23"/>
          <w:lang w:val="en-US"/>
        </w:rPr>
        <w:t>Upaya pemerintah</w:t>
      </w:r>
    </w:p>
    <w:p w:rsidR="00751D43" w:rsidRPr="00751D43" w:rsidRDefault="00751D43" w:rsidP="00751D43">
      <w:pPr>
        <w:spacing w:after="0" w:line="240" w:lineRule="auto"/>
        <w:jc w:val="both"/>
        <w:rPr>
          <w:rFonts w:ascii="Times New Roman" w:hAnsi="Times New Roman" w:cs="Times New Roman"/>
          <w:sz w:val="23"/>
          <w:szCs w:val="23"/>
        </w:rPr>
      </w:pPr>
      <w:r w:rsidRPr="00751D43">
        <w:rPr>
          <w:rFonts w:ascii="Times New Roman" w:hAnsi="Times New Roman" w:cs="Times New Roman"/>
          <w:sz w:val="23"/>
          <w:szCs w:val="23"/>
        </w:rPr>
        <w:t xml:space="preserve">Pemberantasan Korupsi menjadi salah satu cara oleh Pemerintahan Buhari dalam mengatasi </w:t>
      </w:r>
      <w:r w:rsidRPr="00751D43">
        <w:rPr>
          <w:rFonts w:ascii="Times New Roman" w:hAnsi="Times New Roman" w:cs="Times New Roman"/>
          <w:i/>
          <w:sz w:val="23"/>
          <w:szCs w:val="23"/>
        </w:rPr>
        <w:t>Drug Traficking</w:t>
      </w:r>
      <w:r w:rsidRPr="00751D43">
        <w:rPr>
          <w:rFonts w:ascii="Times New Roman" w:hAnsi="Times New Roman" w:cs="Times New Roman"/>
          <w:sz w:val="23"/>
          <w:szCs w:val="23"/>
        </w:rPr>
        <w:t xml:space="preserve">. Hal ini disebabkan korupsi berhubungan dengan aliran dana dari penjualan dan suap untuk memperlancar </w:t>
      </w:r>
      <w:r w:rsidRPr="00751D43">
        <w:rPr>
          <w:rFonts w:ascii="Times New Roman" w:hAnsi="Times New Roman" w:cs="Times New Roman"/>
          <w:i/>
          <w:sz w:val="23"/>
          <w:szCs w:val="23"/>
        </w:rPr>
        <w:t xml:space="preserve">drug trafficking </w:t>
      </w:r>
      <w:r w:rsidRPr="00751D43">
        <w:rPr>
          <w:rFonts w:ascii="Times New Roman" w:hAnsi="Times New Roman" w:cs="Times New Roman"/>
          <w:sz w:val="23"/>
          <w:szCs w:val="23"/>
        </w:rPr>
        <w:t>dari narkotika, yang mana berdasarkan laporan UNODC dan Biro Statistik Nasional (NBS), menemukan bahwa rata-rata, hampir satu suap dibayarkan oleh setiap warga dewasa per tahun kepada pejabat publik dan bahwa jumlah rata-rata dibayar tunai untuk suap setara dengan empat gaji bulanan rata-rata</w:t>
      </w:r>
    </w:p>
    <w:p w:rsidR="00E76714" w:rsidRDefault="00E76714" w:rsidP="00751D43">
      <w:pPr>
        <w:spacing w:after="0" w:line="240" w:lineRule="auto"/>
        <w:jc w:val="both"/>
        <w:rPr>
          <w:rFonts w:ascii="Times New Roman" w:hAnsi="Times New Roman" w:cs="Times New Roman"/>
          <w:sz w:val="23"/>
          <w:szCs w:val="23"/>
          <w:lang w:val="en-US"/>
        </w:rPr>
      </w:pPr>
    </w:p>
    <w:p w:rsidR="00751D43" w:rsidRPr="00751D43" w:rsidRDefault="00751D43" w:rsidP="00751D43">
      <w:pPr>
        <w:spacing w:after="0" w:line="240" w:lineRule="auto"/>
        <w:jc w:val="both"/>
        <w:rPr>
          <w:rFonts w:ascii="Times New Roman" w:hAnsi="Times New Roman" w:cs="Times New Roman"/>
          <w:sz w:val="23"/>
          <w:szCs w:val="23"/>
        </w:rPr>
      </w:pPr>
      <w:r w:rsidRPr="00751D43">
        <w:rPr>
          <w:rFonts w:ascii="Times New Roman" w:hAnsi="Times New Roman" w:cs="Times New Roman"/>
          <w:sz w:val="23"/>
          <w:szCs w:val="23"/>
        </w:rPr>
        <w:t>Mencakup periode satu tahun, survei mengungkapkan bahwa total 82,3 juta suap dibayar sebesar Naira 400 miliar (setara dengan $ 4,6 miliar dalam paritas daya beli). Suap terutama dibayar untuk mempercepat dan menyelesaikan prosedur administratif, untuk menghindari pembayaran denda dan pembatalan layanan publik. Laporan yang sama menunjukkan bahwa proses rekrutmen pejabat publik rentan terhadap penyuapan dengan 15 persen rumah tangga yang memiliki anggota mendapatkan pekerjaan dalam pelaporan administrasi publik untuk membayar suap.</w:t>
      </w:r>
    </w:p>
    <w:p w:rsidR="00751D43" w:rsidRPr="00751D43" w:rsidRDefault="00751D43" w:rsidP="00751D43">
      <w:pPr>
        <w:spacing w:after="0" w:line="240" w:lineRule="auto"/>
        <w:jc w:val="both"/>
        <w:rPr>
          <w:rFonts w:ascii="Times New Roman" w:hAnsi="Times New Roman" w:cs="Times New Roman"/>
          <w:sz w:val="23"/>
          <w:szCs w:val="23"/>
        </w:rPr>
      </w:pPr>
    </w:p>
    <w:p w:rsidR="00751D43" w:rsidRPr="00751D43" w:rsidRDefault="00751D43" w:rsidP="00751D43">
      <w:pPr>
        <w:spacing w:after="0" w:line="240" w:lineRule="auto"/>
        <w:jc w:val="both"/>
        <w:rPr>
          <w:rFonts w:ascii="Times New Roman" w:hAnsi="Times New Roman" w:cs="Times New Roman"/>
          <w:sz w:val="23"/>
          <w:szCs w:val="23"/>
          <w:lang w:val="en-US"/>
        </w:rPr>
      </w:pPr>
      <w:r w:rsidRPr="00751D43">
        <w:rPr>
          <w:rFonts w:ascii="Times New Roman" w:hAnsi="Times New Roman" w:cs="Times New Roman"/>
          <w:sz w:val="23"/>
          <w:szCs w:val="23"/>
        </w:rPr>
        <w:t xml:space="preserve">Pada 30 Oktober 2017, Presiden Buhari memecat Lawal berdasarkan laporan Wakil Presiden Yemi Osinbajo yang menyelidiki Abdulrasheed Maina yang merupakan </w:t>
      </w:r>
      <w:r w:rsidRPr="00751D43">
        <w:rPr>
          <w:rFonts w:ascii="Times New Roman" w:hAnsi="Times New Roman" w:cs="Times New Roman"/>
          <w:sz w:val="23"/>
          <w:szCs w:val="23"/>
        </w:rPr>
        <w:lastRenderedPageBreak/>
        <w:t>kepala gugus tugas pada reformasi pensiun selama pemerintahan presiden Goodluck Jonathan melarikan diri dari Nigeria dengan dakwaan melarikan dana sebesar dua miliar naira ($ 5,6 juta, 4,8 juta euro</w:t>
      </w:r>
      <w:r w:rsidRPr="00751D43">
        <w:rPr>
          <w:rFonts w:ascii="Times New Roman" w:hAnsi="Times New Roman" w:cs="Times New Roman"/>
          <w:sz w:val="23"/>
          <w:szCs w:val="23"/>
          <w:lang w:val="en-US"/>
        </w:rPr>
        <w:t>)</w:t>
      </w:r>
    </w:p>
    <w:p w:rsidR="00E76714" w:rsidRDefault="00E76714" w:rsidP="00751D43">
      <w:pPr>
        <w:spacing w:after="0" w:line="240" w:lineRule="auto"/>
        <w:jc w:val="both"/>
        <w:rPr>
          <w:rFonts w:ascii="Times New Roman" w:hAnsi="Times New Roman" w:cs="Times New Roman"/>
          <w:sz w:val="23"/>
          <w:szCs w:val="23"/>
          <w:lang w:val="en-US"/>
        </w:rPr>
      </w:pPr>
    </w:p>
    <w:p w:rsidR="00751D43" w:rsidRPr="00751D43" w:rsidRDefault="00751D43" w:rsidP="00751D43">
      <w:pPr>
        <w:spacing w:after="0" w:line="240" w:lineRule="auto"/>
        <w:jc w:val="both"/>
        <w:rPr>
          <w:rFonts w:ascii="Times New Roman" w:hAnsi="Times New Roman" w:cs="Times New Roman"/>
          <w:sz w:val="23"/>
          <w:szCs w:val="23"/>
        </w:rPr>
      </w:pPr>
      <w:r w:rsidRPr="00751D43">
        <w:rPr>
          <w:rFonts w:ascii="Times New Roman" w:hAnsi="Times New Roman" w:cs="Times New Roman"/>
          <w:sz w:val="23"/>
          <w:szCs w:val="23"/>
        </w:rPr>
        <w:t>Lebih dari dua pertiga dari 176 negara dan wilayah yang disurvei dalam indeks tahun 2016 jatuh di bawah titik tengah skala Transparansi Internasional 0 (sangat korup) menjadi 100 (sangat bersih). Dalam survei tahun 2016, Nigeria duduk di nomor 136 di atas negara yaitu Guatemala, Kyrgyzstan, Lebanon, Myanmar, dan Papua New Guinea. Dari perhitungan, itu menunjukkan bahwa Nigeria dan negara-negara yang disebutkan berada di peringkat ke-40 paling korup pada tahun 2016.</w:t>
      </w:r>
    </w:p>
    <w:p w:rsidR="00751D43" w:rsidRPr="00751D43" w:rsidRDefault="00751D43" w:rsidP="00751D43">
      <w:pPr>
        <w:spacing w:after="0" w:line="240" w:lineRule="auto"/>
        <w:jc w:val="both"/>
        <w:rPr>
          <w:rFonts w:ascii="Times New Roman" w:hAnsi="Times New Roman" w:cs="Times New Roman"/>
          <w:sz w:val="23"/>
          <w:szCs w:val="23"/>
        </w:rPr>
      </w:pPr>
    </w:p>
    <w:p w:rsidR="00751D43" w:rsidRPr="00751D43" w:rsidRDefault="00751D43" w:rsidP="00751D43">
      <w:pPr>
        <w:spacing w:after="0" w:line="240" w:lineRule="auto"/>
        <w:jc w:val="both"/>
        <w:rPr>
          <w:rFonts w:ascii="Times New Roman" w:hAnsi="Times New Roman" w:cs="Times New Roman"/>
          <w:sz w:val="23"/>
          <w:szCs w:val="23"/>
          <w:lang w:val="en-US"/>
        </w:rPr>
      </w:pPr>
      <w:r w:rsidRPr="00751D43">
        <w:rPr>
          <w:rFonts w:ascii="Times New Roman" w:hAnsi="Times New Roman" w:cs="Times New Roman"/>
          <w:sz w:val="23"/>
          <w:szCs w:val="23"/>
        </w:rPr>
        <w:t xml:space="preserve">Pada tahun 2017, tidak ada peningkatan transparansi yang luar biasa di Nigeria. Terlepas dari janji yang dibuat oleh presiden Buhari untuk melawan korupsi, tampak bahwa mantan Presiden Goodluck Jonathan tidak lebih baik bila dibandingkan dengan hasil 2014 sebelum dia meninggalkan kursi kepresidenan. Sangat mengecewakan bahwa dalam Indeks Persepsi Korupsi terbaru yang dirilis oleh </w:t>
      </w:r>
      <w:r w:rsidRPr="00751D43">
        <w:rPr>
          <w:rFonts w:ascii="Times New Roman" w:hAnsi="Times New Roman" w:cs="Times New Roman"/>
          <w:i/>
          <w:sz w:val="23"/>
          <w:szCs w:val="23"/>
        </w:rPr>
        <w:t>Transparency International</w:t>
      </w:r>
      <w:r w:rsidRPr="00751D43">
        <w:rPr>
          <w:rFonts w:ascii="Times New Roman" w:hAnsi="Times New Roman" w:cs="Times New Roman"/>
          <w:sz w:val="23"/>
          <w:szCs w:val="23"/>
        </w:rPr>
        <w:t xml:space="preserve"> pada tahun 2017, Nigeria telah mengalami lebih banyak korupsi dan telah memundurkan 12 langkah mundur dari 136 menjadi 148 (Vanguard news 2018)</w:t>
      </w:r>
    </w:p>
    <w:p w:rsidR="00751D43" w:rsidRPr="00751D43" w:rsidRDefault="00751D43" w:rsidP="00751D43">
      <w:pPr>
        <w:spacing w:after="0" w:line="240" w:lineRule="auto"/>
        <w:jc w:val="both"/>
        <w:rPr>
          <w:rFonts w:ascii="Times New Roman" w:hAnsi="Times New Roman" w:cs="Times New Roman"/>
          <w:sz w:val="23"/>
          <w:szCs w:val="23"/>
        </w:rPr>
      </w:pPr>
    </w:p>
    <w:p w:rsidR="00751D43" w:rsidRPr="00751D43" w:rsidRDefault="00751D43" w:rsidP="00751D43">
      <w:pPr>
        <w:spacing w:after="0" w:line="240" w:lineRule="auto"/>
        <w:jc w:val="both"/>
        <w:rPr>
          <w:rFonts w:ascii="Times New Roman" w:hAnsi="Times New Roman" w:cs="Times New Roman"/>
          <w:sz w:val="23"/>
          <w:szCs w:val="23"/>
        </w:rPr>
      </w:pPr>
      <w:r w:rsidRPr="00751D43">
        <w:rPr>
          <w:rFonts w:ascii="Times New Roman" w:hAnsi="Times New Roman" w:cs="Times New Roman"/>
          <w:sz w:val="23"/>
          <w:szCs w:val="23"/>
        </w:rPr>
        <w:t>Korupsi di Nigeria memakai berbagai jenis korupsi mulai dari perminyakan hingga bantuan dana sosial. Situasi ini telah membuat begitu banyak orang merasakan banyak penderitaan karena uang yang seharusnya digunakan untuk mengurangi kemiskinan di negara ini disalurkan ke kantong sekelompok kecil kelompok.</w:t>
      </w:r>
    </w:p>
    <w:p w:rsidR="00751D43" w:rsidRPr="00751D43" w:rsidRDefault="00751D43" w:rsidP="00751D43">
      <w:pPr>
        <w:spacing w:after="0" w:line="240" w:lineRule="auto"/>
        <w:jc w:val="both"/>
        <w:rPr>
          <w:rFonts w:ascii="Times New Roman" w:hAnsi="Times New Roman" w:cs="Times New Roman"/>
          <w:sz w:val="23"/>
          <w:szCs w:val="23"/>
        </w:rPr>
      </w:pPr>
    </w:p>
    <w:p w:rsidR="00751D43" w:rsidRPr="00751D43" w:rsidRDefault="00751D43" w:rsidP="00751D43">
      <w:pPr>
        <w:spacing w:after="0" w:line="240" w:lineRule="auto"/>
        <w:jc w:val="both"/>
        <w:rPr>
          <w:rStyle w:val="Hyperlink"/>
          <w:rFonts w:ascii="Times New Roman" w:hAnsi="Times New Roman" w:cs="Times New Roman"/>
          <w:color w:val="auto"/>
          <w:sz w:val="23"/>
          <w:szCs w:val="23"/>
          <w:u w:val="none"/>
          <w:lang w:val="en-US"/>
        </w:rPr>
      </w:pPr>
      <w:r w:rsidRPr="00751D43">
        <w:rPr>
          <w:rFonts w:ascii="Times New Roman" w:hAnsi="Times New Roman" w:cs="Times New Roman"/>
          <w:sz w:val="23"/>
          <w:szCs w:val="23"/>
        </w:rPr>
        <w:t>Korupsi terus melanda Nigeria meskipun upaya peningkatan pemerintahan Buhari pada reformasi dan pengawasan. Pada bulan Oktober, Presiden Buhari memecat Sekretaris Pemerintah Federal, Babachir Lawal, atas tuduhan korupsi, dan kepala Badan Intelijen Nasional, Ayodele Oke, setelah Komisi Kejahatan Ekonomi dan Keuangan (EFCC) menemukan US $ 43 juta dalam bentuk tunai di apartemennya. EFCC menuduh Diezani Alison-Madeke, mantan menteri perminyakan, tentang penyuapan, penipuan, pencucian uang dan penyalahgunaan dana publik. Pada bulan Agustus, pengadilan memerintahkan penyitaan kepada pemerintah senilai $ 44 juta properti dan $ 21 juta dari rekening bank yang terkait dengan Alison-Madeke</w:t>
      </w:r>
      <w:r w:rsidRPr="00751D43">
        <w:rPr>
          <w:rFonts w:ascii="Times New Roman" w:hAnsi="Times New Roman" w:cs="Times New Roman"/>
          <w:sz w:val="23"/>
          <w:szCs w:val="23"/>
          <w:lang w:val="en-US"/>
        </w:rPr>
        <w:t xml:space="preserve"> (</w:t>
      </w:r>
      <w:hyperlink r:id="rId9" w:history="1">
        <w:r w:rsidRPr="00751D43">
          <w:rPr>
            <w:rStyle w:val="Hyperlink"/>
            <w:rFonts w:ascii="Times New Roman" w:hAnsi="Times New Roman" w:cs="Times New Roman"/>
            <w:color w:val="auto"/>
            <w:sz w:val="23"/>
            <w:szCs w:val="23"/>
          </w:rPr>
          <w:t>https://www.hrw.org/world-report/2018/country-chapters/nigeria</w:t>
        </w:r>
      </w:hyperlink>
      <w:r w:rsidRPr="00751D43">
        <w:rPr>
          <w:rStyle w:val="Hyperlink"/>
          <w:rFonts w:ascii="Times New Roman" w:hAnsi="Times New Roman" w:cs="Times New Roman"/>
          <w:color w:val="auto"/>
          <w:sz w:val="23"/>
          <w:szCs w:val="23"/>
          <w:u w:val="none"/>
          <w:lang w:val="en-US"/>
        </w:rPr>
        <w:t>)</w:t>
      </w:r>
    </w:p>
    <w:p w:rsidR="00751D43" w:rsidRPr="00751D43" w:rsidRDefault="00751D43" w:rsidP="00751D43">
      <w:pPr>
        <w:spacing w:after="0" w:line="240" w:lineRule="auto"/>
        <w:jc w:val="both"/>
        <w:rPr>
          <w:rFonts w:ascii="Times New Roman" w:hAnsi="Times New Roman" w:cs="Times New Roman"/>
          <w:sz w:val="23"/>
          <w:szCs w:val="23"/>
          <w:lang w:val="en-US"/>
        </w:rPr>
      </w:pPr>
    </w:p>
    <w:p w:rsidR="00751D43" w:rsidRPr="00E76714" w:rsidRDefault="00751D43" w:rsidP="00751D43">
      <w:pPr>
        <w:tabs>
          <w:tab w:val="left" w:pos="567"/>
        </w:tabs>
        <w:spacing w:after="0" w:line="240" w:lineRule="auto"/>
        <w:jc w:val="both"/>
        <w:rPr>
          <w:rFonts w:ascii="Times New Roman" w:hAnsi="Times New Roman" w:cs="Times New Roman"/>
          <w:b/>
          <w:i/>
          <w:sz w:val="23"/>
          <w:szCs w:val="23"/>
        </w:rPr>
      </w:pPr>
      <w:r w:rsidRPr="00E76714">
        <w:rPr>
          <w:rFonts w:ascii="Times New Roman" w:hAnsi="Times New Roman" w:cs="Times New Roman"/>
          <w:b/>
          <w:i/>
          <w:sz w:val="23"/>
          <w:szCs w:val="23"/>
        </w:rPr>
        <w:t>Kerjasama NDLEA, UNODC dan ECOWAS</w:t>
      </w:r>
      <w:r w:rsidRPr="00E76714">
        <w:rPr>
          <w:rFonts w:ascii="Times New Roman" w:hAnsi="Times New Roman" w:cs="Times New Roman"/>
          <w:b/>
          <w:i/>
          <w:sz w:val="23"/>
          <w:szCs w:val="23"/>
        </w:rPr>
        <w:tab/>
      </w:r>
    </w:p>
    <w:p w:rsidR="00751D43" w:rsidRPr="00751D43" w:rsidRDefault="00751D43" w:rsidP="00E76714">
      <w:pPr>
        <w:spacing w:after="0" w:line="240" w:lineRule="auto"/>
        <w:jc w:val="both"/>
        <w:rPr>
          <w:rFonts w:ascii="Times New Roman" w:hAnsi="Times New Roman" w:cs="Times New Roman"/>
          <w:sz w:val="23"/>
          <w:szCs w:val="23"/>
        </w:rPr>
      </w:pPr>
      <w:r w:rsidRPr="00751D43">
        <w:rPr>
          <w:rFonts w:ascii="Times New Roman" w:hAnsi="Times New Roman" w:cs="Times New Roman"/>
          <w:sz w:val="23"/>
          <w:szCs w:val="23"/>
        </w:rPr>
        <w:t>Pada bulan Januari 2015, NDLEA membakar 5.605,45 kilogram narkoba yang disita dari pedagang di kota bersejarah Badagry, Lagos. Termasuk 376,45 kilogram kokain, 71,46 kilogram heroin dan 5,157,56 ton ganja pada 2015. Hal ini atas kerjasama Nigeria dan Amerika Serikat yang  menyumbangkan mesin pemindai tubuh penuh (X Ray) untuk bandara internasional Lagos, Kano, Abuja dan Port Harcourt dan memberikan pelatihan keamanan dan orientasi Petugas Bandara. Mesin-mesin X Ray telah terbukti efektif dalam menangkap penyelundup dan kurir mengambil kokain dari Amerika Latin ke Eropa melalui Nigeria. Antara tahun 2006 dan Juni 2010 lebih dari 12.663 penjual obat yang ditangkap, dengan penyitaan lebih dari 418,8 metrik ton berbagai obat keras. Hal ini merupakan kerjasama AS dengan Nigeria melalui NDLEA untuk terus membantu mengatasi dan menangulangi peredaran narkoba.</w:t>
      </w:r>
    </w:p>
    <w:p w:rsidR="00751D43" w:rsidRPr="00751D43" w:rsidRDefault="00751D43" w:rsidP="00751D43">
      <w:pPr>
        <w:pStyle w:val="ListParagraph1"/>
        <w:ind w:left="0"/>
        <w:jc w:val="both"/>
        <w:rPr>
          <w:color w:val="000000" w:themeColor="text1"/>
          <w:sz w:val="23"/>
          <w:szCs w:val="23"/>
          <w:shd w:val="clear" w:color="auto" w:fill="FFFFFF"/>
        </w:rPr>
      </w:pPr>
    </w:p>
    <w:p w:rsidR="00751D43" w:rsidRPr="00751D43" w:rsidRDefault="00751D43" w:rsidP="00751D43">
      <w:pPr>
        <w:pStyle w:val="ListParagraph1"/>
        <w:ind w:left="0"/>
        <w:jc w:val="both"/>
        <w:rPr>
          <w:sz w:val="23"/>
          <w:szCs w:val="23"/>
        </w:rPr>
      </w:pPr>
      <w:proofErr w:type="gramStart"/>
      <w:r w:rsidRPr="00751D43">
        <w:rPr>
          <w:color w:val="000000" w:themeColor="text1"/>
          <w:sz w:val="23"/>
          <w:szCs w:val="23"/>
          <w:shd w:val="clear" w:color="auto" w:fill="FFFFFF"/>
        </w:rPr>
        <w:lastRenderedPageBreak/>
        <w:t xml:space="preserve">Di tahun 2016 </w:t>
      </w:r>
      <w:r w:rsidRPr="00751D43">
        <w:rPr>
          <w:i/>
          <w:color w:val="000000" w:themeColor="text1"/>
          <w:sz w:val="23"/>
          <w:szCs w:val="23"/>
          <w:shd w:val="clear" w:color="auto" w:fill="FFFFFF"/>
        </w:rPr>
        <w:t>The</w:t>
      </w:r>
      <w:r w:rsidRPr="00751D43">
        <w:rPr>
          <w:rStyle w:val="Emphasis"/>
          <w:rFonts w:ascii="Times New Roman" w:hAnsi="Times New Roman"/>
          <w:bCs/>
          <w:color w:val="000000" w:themeColor="text1"/>
          <w:sz w:val="23"/>
          <w:szCs w:val="23"/>
          <w:shd w:val="clear" w:color="auto" w:fill="FFFFFF"/>
        </w:rPr>
        <w:t>National Drug Law Enforcement Agency (</w:t>
      </w:r>
      <w:r w:rsidRPr="00751D43">
        <w:rPr>
          <w:color w:val="000000" w:themeColor="text1"/>
          <w:sz w:val="23"/>
          <w:szCs w:val="23"/>
        </w:rPr>
        <w:t>NDLEA) memperbaharui program untuk membantu mengatasi masalah Narkotika di Nigeria yang di lakukan sejak tahun 2008.</w:t>
      </w:r>
      <w:proofErr w:type="gramEnd"/>
      <w:r w:rsidRPr="00751D43">
        <w:rPr>
          <w:color w:val="000000" w:themeColor="text1"/>
          <w:sz w:val="23"/>
          <w:szCs w:val="23"/>
        </w:rPr>
        <w:t xml:space="preserve"> Nigeria sebagai salah satu pusat utama produksi obat terlarang di Nigeria merupakan lahan ganja sebesar 196,5 acre (0,795 km2), Pada bulan April 2009, NDLEA menyita 6,500 ton ganja dari rumah seorang pria di Negara Bagian Ogun. Pada bulan September 2009, NDLEA melaporkan penghancuran Perkebunan Ganja sebesar 24 hektar di sebuah hutan di Osun State</w:t>
      </w:r>
      <w:r w:rsidRPr="00751D43">
        <w:rPr>
          <w:sz w:val="23"/>
          <w:szCs w:val="23"/>
        </w:rPr>
        <w:t xml:space="preserve">Selain itu adanya pengalihan fungsi lahan gambut menjadi perkebunan sawit juga merupakan salah satu persoalan dari rusaknya lahan gambut di Kalimantan Tengah. </w:t>
      </w:r>
      <w:proofErr w:type="gramStart"/>
      <w:r w:rsidRPr="00751D43">
        <w:rPr>
          <w:sz w:val="23"/>
          <w:szCs w:val="23"/>
        </w:rPr>
        <w:t xml:space="preserve">Sejak awal tahun 2008 Pemerintah Pusat dan Daerah telah mengeluarkan ijin kepada </w:t>
      </w:r>
      <w:r w:rsidRPr="00751D43">
        <w:rPr>
          <w:bCs/>
          <w:sz w:val="23"/>
          <w:szCs w:val="23"/>
        </w:rPr>
        <w:t xml:space="preserve">23 unit perusahaan sawit </w:t>
      </w:r>
      <w:r w:rsidRPr="00751D43">
        <w:rPr>
          <w:sz w:val="23"/>
          <w:szCs w:val="23"/>
        </w:rPr>
        <w:t>di kawasan gambut pada lahan Eks PLG dengan luas total +369.400 hektar.</w:t>
      </w:r>
      <w:proofErr w:type="gramEnd"/>
      <w:r w:rsidRPr="00751D43">
        <w:rPr>
          <w:sz w:val="23"/>
          <w:szCs w:val="23"/>
        </w:rPr>
        <w:t xml:space="preserve"> </w:t>
      </w:r>
      <w:proofErr w:type="gramStart"/>
      <w:r w:rsidRPr="00751D43">
        <w:rPr>
          <w:sz w:val="23"/>
          <w:szCs w:val="23"/>
        </w:rPr>
        <w:t>Selain itu terdapat 92% perusahaan perkebunan dan tambang telah melakukan pelanggaran pembukaan lahan tanpa memiliki Izin Pemanfaatan Kayu (IPK), hal ini terjadi sejak 2009-2011 (</w:t>
      </w:r>
      <w:hyperlink r:id="rId10" w:history="1">
        <w:r w:rsidRPr="00751D43">
          <w:rPr>
            <w:rStyle w:val="Hyperlink"/>
            <w:color w:val="auto"/>
            <w:sz w:val="23"/>
            <w:szCs w:val="23"/>
            <w:u w:val="none"/>
          </w:rPr>
          <w:t>https://eia-international.org/wp-content/uploads/Testing-the-Law-Indonesian-version1.pdf</w:t>
        </w:r>
      </w:hyperlink>
      <w:r w:rsidRPr="00751D43">
        <w:rPr>
          <w:sz w:val="23"/>
          <w:szCs w:val="23"/>
        </w:rPr>
        <w:t>).</w:t>
      </w:r>
      <w:proofErr w:type="gramEnd"/>
      <w:r w:rsidRPr="00751D43">
        <w:rPr>
          <w:sz w:val="23"/>
          <w:szCs w:val="23"/>
        </w:rPr>
        <w:t xml:space="preserve"> </w:t>
      </w:r>
    </w:p>
    <w:p w:rsidR="00751D43" w:rsidRPr="00751D43" w:rsidRDefault="00751D43" w:rsidP="00751D43">
      <w:pPr>
        <w:pStyle w:val="ListParagraph1"/>
        <w:ind w:left="0"/>
        <w:jc w:val="both"/>
        <w:rPr>
          <w:sz w:val="23"/>
          <w:szCs w:val="23"/>
        </w:rPr>
      </w:pPr>
    </w:p>
    <w:p w:rsidR="00751D43" w:rsidRPr="00751D43" w:rsidRDefault="00751D43" w:rsidP="00751D43">
      <w:pPr>
        <w:pStyle w:val="ListParagraph1"/>
        <w:ind w:left="0"/>
        <w:jc w:val="both"/>
        <w:rPr>
          <w:rFonts w:eastAsia="Calibri"/>
          <w:color w:val="000000" w:themeColor="text1"/>
          <w:sz w:val="23"/>
          <w:szCs w:val="23"/>
        </w:rPr>
      </w:pPr>
      <w:r w:rsidRPr="00751D43">
        <w:rPr>
          <w:rFonts w:eastAsia="Calibri"/>
          <w:color w:val="000000" w:themeColor="text1"/>
          <w:sz w:val="23"/>
          <w:szCs w:val="23"/>
        </w:rPr>
        <w:t>Deklarasi Guinea–Bissau pada tahun 2016 berisikan program-</w:t>
      </w:r>
      <w:proofErr w:type="gramStart"/>
      <w:r w:rsidRPr="00751D43">
        <w:rPr>
          <w:rFonts w:eastAsia="Calibri"/>
          <w:color w:val="000000" w:themeColor="text1"/>
          <w:sz w:val="23"/>
          <w:szCs w:val="23"/>
        </w:rPr>
        <w:t>program  UNODC</w:t>
      </w:r>
      <w:proofErr w:type="gramEnd"/>
      <w:r w:rsidRPr="00751D43">
        <w:rPr>
          <w:rFonts w:eastAsia="Calibri"/>
          <w:color w:val="000000" w:themeColor="text1"/>
          <w:sz w:val="23"/>
          <w:szCs w:val="23"/>
        </w:rPr>
        <w:t xml:space="preserve">-ECOWAS yang berhubungan dengan </w:t>
      </w:r>
      <w:r w:rsidRPr="00751D43">
        <w:rPr>
          <w:rFonts w:eastAsia="Calibri"/>
          <w:i/>
          <w:color w:val="000000" w:themeColor="text1"/>
          <w:sz w:val="23"/>
          <w:szCs w:val="23"/>
        </w:rPr>
        <w:t>support to anti Coruption</w:t>
      </w:r>
      <w:r w:rsidRPr="00751D43">
        <w:rPr>
          <w:rFonts w:eastAsia="Calibri"/>
          <w:color w:val="000000" w:themeColor="text1"/>
          <w:sz w:val="23"/>
          <w:szCs w:val="23"/>
        </w:rPr>
        <w:t xml:space="preserve">  yang membahas tentang anti korupsi untuk pemerintah Nigeria juga aparat penegak hukum dalam memerangi jaringan Narkotika.</w:t>
      </w:r>
    </w:p>
    <w:p w:rsidR="00751D43" w:rsidRPr="00751D43" w:rsidRDefault="00751D43" w:rsidP="00751D43">
      <w:pPr>
        <w:tabs>
          <w:tab w:val="left" w:pos="567"/>
        </w:tabs>
        <w:spacing w:after="0" w:line="240" w:lineRule="auto"/>
        <w:jc w:val="both"/>
        <w:rPr>
          <w:rFonts w:ascii="Times New Roman" w:eastAsia="Calibri" w:hAnsi="Times New Roman" w:cs="Times New Roman"/>
          <w:color w:val="000000" w:themeColor="text1"/>
          <w:sz w:val="23"/>
          <w:szCs w:val="23"/>
        </w:rPr>
      </w:pPr>
    </w:p>
    <w:p w:rsidR="00751D43" w:rsidRPr="00751D43" w:rsidRDefault="00751D43" w:rsidP="00751D43">
      <w:pPr>
        <w:tabs>
          <w:tab w:val="left" w:pos="567"/>
        </w:tabs>
        <w:spacing w:after="0" w:line="240" w:lineRule="auto"/>
        <w:jc w:val="both"/>
        <w:rPr>
          <w:rFonts w:ascii="Times New Roman" w:eastAsia="Calibri" w:hAnsi="Times New Roman" w:cs="Times New Roman"/>
          <w:color w:val="000000" w:themeColor="text1"/>
          <w:sz w:val="23"/>
          <w:szCs w:val="23"/>
        </w:rPr>
      </w:pPr>
      <w:r w:rsidRPr="00751D43">
        <w:rPr>
          <w:rFonts w:ascii="Times New Roman" w:eastAsia="Calibri" w:hAnsi="Times New Roman" w:cs="Times New Roman"/>
          <w:color w:val="000000" w:themeColor="text1"/>
          <w:sz w:val="23"/>
          <w:szCs w:val="23"/>
        </w:rPr>
        <w:t>Berbagai upaya Eksternal ECOWAS di tahun 2017 dalam pemerintahan Muhammadu Buhari antara lain :</w:t>
      </w:r>
    </w:p>
    <w:p w:rsidR="00751D43" w:rsidRPr="004A4840" w:rsidRDefault="00751D43" w:rsidP="00E07EF8">
      <w:pPr>
        <w:tabs>
          <w:tab w:val="left" w:pos="360"/>
        </w:tabs>
        <w:spacing w:after="0" w:line="240" w:lineRule="auto"/>
        <w:ind w:left="360" w:hanging="360"/>
        <w:jc w:val="both"/>
        <w:rPr>
          <w:rFonts w:ascii="Times New Roman" w:hAnsi="Times New Roman" w:cs="Times New Roman"/>
          <w:color w:val="000000" w:themeColor="text1"/>
          <w:sz w:val="23"/>
          <w:szCs w:val="23"/>
          <w:lang w:val="en-US"/>
        </w:rPr>
      </w:pPr>
      <w:r w:rsidRPr="00751D43">
        <w:rPr>
          <w:rFonts w:ascii="Times New Roman" w:hAnsi="Times New Roman" w:cs="Times New Roman"/>
          <w:color w:val="000000" w:themeColor="text1"/>
          <w:sz w:val="23"/>
          <w:szCs w:val="23"/>
        </w:rPr>
        <w:t>1.</w:t>
      </w:r>
      <w:r w:rsidRPr="00751D43">
        <w:rPr>
          <w:rFonts w:ascii="Times New Roman" w:hAnsi="Times New Roman" w:cs="Times New Roman"/>
          <w:color w:val="000000" w:themeColor="text1"/>
          <w:sz w:val="23"/>
          <w:szCs w:val="23"/>
        </w:rPr>
        <w:tab/>
        <w:t>Rencana Aksi Regional ini berasal dari ECOWAS yaitu Deklarasi Politik tentang Perdagangan Narkoba dan Kejahatan Terorganisir Lainnya di Afrika Barat dan Rencana Aksi Uni Afrika diartikulasikan</w:t>
      </w:r>
      <w:r w:rsidR="004A4840">
        <w:rPr>
          <w:rFonts w:ascii="Times New Roman" w:hAnsi="Times New Roman" w:cs="Times New Roman"/>
          <w:color w:val="000000" w:themeColor="text1"/>
          <w:sz w:val="23"/>
          <w:szCs w:val="23"/>
        </w:rPr>
        <w:t xml:space="preserve"> di sekitar lima bidang tematik</w:t>
      </w:r>
    </w:p>
    <w:p w:rsidR="00751D43" w:rsidRPr="00660C3C" w:rsidRDefault="00660C3C" w:rsidP="00660C3C">
      <w:pPr>
        <w:tabs>
          <w:tab w:val="left" w:pos="360"/>
        </w:tabs>
        <w:spacing w:after="0" w:line="240" w:lineRule="auto"/>
        <w:ind w:left="360" w:hanging="360"/>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lang w:val="en-US"/>
        </w:rPr>
        <w:t>2.</w:t>
      </w:r>
      <w:r>
        <w:rPr>
          <w:rFonts w:ascii="Times New Roman" w:hAnsi="Times New Roman" w:cs="Times New Roman"/>
          <w:color w:val="000000" w:themeColor="text1"/>
          <w:sz w:val="23"/>
          <w:szCs w:val="23"/>
          <w:lang w:val="en-US"/>
        </w:rPr>
        <w:tab/>
      </w:r>
      <w:r w:rsidR="00751D43" w:rsidRPr="00660C3C">
        <w:rPr>
          <w:rFonts w:ascii="Times New Roman" w:hAnsi="Times New Roman" w:cs="Times New Roman"/>
          <w:color w:val="000000" w:themeColor="text1"/>
          <w:sz w:val="23"/>
          <w:szCs w:val="23"/>
        </w:rPr>
        <w:t xml:space="preserve">ECOWAS </w:t>
      </w:r>
      <w:r w:rsidR="00751D43" w:rsidRPr="00660C3C">
        <w:rPr>
          <w:rFonts w:ascii="Times New Roman" w:hAnsi="Times New Roman" w:cs="Times New Roman"/>
          <w:color w:val="000000" w:themeColor="text1"/>
          <w:sz w:val="23"/>
          <w:szCs w:val="23"/>
          <w:lang w:val="en-US"/>
        </w:rPr>
        <w:t>mem</w:t>
      </w:r>
      <w:r w:rsidR="00751D43" w:rsidRPr="00660C3C">
        <w:rPr>
          <w:rFonts w:ascii="Times New Roman" w:hAnsi="Times New Roman" w:cs="Times New Roman"/>
          <w:color w:val="000000" w:themeColor="text1"/>
          <w:sz w:val="23"/>
          <w:szCs w:val="23"/>
        </w:rPr>
        <w:t xml:space="preserve">obilisasi Kepemimpinan </w:t>
      </w:r>
      <w:r w:rsidR="00751D43" w:rsidRPr="00660C3C">
        <w:rPr>
          <w:rFonts w:ascii="Times New Roman" w:hAnsi="Times New Roman" w:cs="Times New Roman"/>
          <w:color w:val="000000" w:themeColor="text1"/>
          <w:sz w:val="23"/>
          <w:szCs w:val="23"/>
          <w:lang w:val="en-US"/>
        </w:rPr>
        <w:t xml:space="preserve">dengan unsur </w:t>
      </w:r>
      <w:r w:rsidR="00751D43" w:rsidRPr="00660C3C">
        <w:rPr>
          <w:rFonts w:ascii="Times New Roman" w:hAnsi="Times New Roman" w:cs="Times New Roman"/>
          <w:color w:val="000000" w:themeColor="text1"/>
          <w:sz w:val="23"/>
          <w:szCs w:val="23"/>
        </w:rPr>
        <w:t>Politik Dan Kebutuhan Untuk Alokasi Anggaran Nasional Oleh Anggota Anggota Ecowas</w:t>
      </w:r>
      <w:r w:rsidR="00751D43" w:rsidRPr="00660C3C">
        <w:rPr>
          <w:rFonts w:ascii="Times New Roman" w:hAnsi="Times New Roman" w:cs="Times New Roman"/>
          <w:color w:val="000000" w:themeColor="text1"/>
          <w:sz w:val="23"/>
          <w:szCs w:val="23"/>
          <w:lang w:val="en-US"/>
        </w:rPr>
        <w:t>.</w:t>
      </w:r>
    </w:p>
    <w:p w:rsidR="00751D43" w:rsidRPr="00751D43" w:rsidRDefault="00660C3C" w:rsidP="00660C3C">
      <w:pPr>
        <w:pStyle w:val="ListParagraph1"/>
        <w:tabs>
          <w:tab w:val="left" w:pos="360"/>
        </w:tabs>
        <w:ind w:left="360" w:hanging="360"/>
        <w:jc w:val="both"/>
        <w:rPr>
          <w:color w:val="000000" w:themeColor="text1"/>
          <w:sz w:val="23"/>
          <w:szCs w:val="23"/>
        </w:rPr>
      </w:pPr>
      <w:r>
        <w:rPr>
          <w:color w:val="000000" w:themeColor="text1"/>
          <w:sz w:val="23"/>
          <w:szCs w:val="23"/>
        </w:rPr>
        <w:tab/>
      </w:r>
      <w:r w:rsidR="00751D43" w:rsidRPr="00751D43">
        <w:rPr>
          <w:color w:val="000000" w:themeColor="text1"/>
          <w:sz w:val="23"/>
          <w:szCs w:val="23"/>
        </w:rPr>
        <w:t>Dalam mencegah Dan menangani drug trafficking, ECOWAS mengembangkan alokasi anggaran Gangguan Dan Penyalahgunaan Obat terlarang (NDLEA) di Nigeria.</w:t>
      </w:r>
    </w:p>
    <w:p w:rsidR="00751D43" w:rsidRPr="00751D43" w:rsidRDefault="00660C3C" w:rsidP="00660C3C">
      <w:pPr>
        <w:pStyle w:val="ListParagraph1"/>
        <w:tabs>
          <w:tab w:val="left" w:pos="360"/>
        </w:tabs>
        <w:ind w:left="360" w:hanging="360"/>
        <w:jc w:val="both"/>
        <w:rPr>
          <w:color w:val="000000" w:themeColor="text1"/>
          <w:sz w:val="23"/>
          <w:szCs w:val="23"/>
        </w:rPr>
      </w:pPr>
      <w:r>
        <w:rPr>
          <w:color w:val="000000" w:themeColor="text1"/>
          <w:sz w:val="23"/>
          <w:szCs w:val="23"/>
        </w:rPr>
        <w:t>3.</w:t>
      </w:r>
      <w:r>
        <w:rPr>
          <w:color w:val="000000" w:themeColor="text1"/>
          <w:sz w:val="23"/>
          <w:szCs w:val="23"/>
        </w:rPr>
        <w:tab/>
      </w:r>
      <w:r w:rsidR="00751D43" w:rsidRPr="00751D43">
        <w:rPr>
          <w:color w:val="000000" w:themeColor="text1"/>
          <w:sz w:val="23"/>
          <w:szCs w:val="23"/>
        </w:rPr>
        <w:t xml:space="preserve">Penegakan Hukum Yang Efektif Dan Kerjasama Nasional / Regional Terhadap Peningkatan Tingkat Tinggi Dalam </w:t>
      </w:r>
      <w:r w:rsidR="00751D43" w:rsidRPr="00751D43">
        <w:rPr>
          <w:i/>
          <w:color w:val="000000" w:themeColor="text1"/>
          <w:sz w:val="23"/>
          <w:szCs w:val="23"/>
        </w:rPr>
        <w:t>Drug Trafficking</w:t>
      </w:r>
      <w:r w:rsidR="00751D43" w:rsidRPr="00751D43">
        <w:rPr>
          <w:color w:val="000000" w:themeColor="text1"/>
          <w:sz w:val="23"/>
          <w:szCs w:val="23"/>
        </w:rPr>
        <w:t xml:space="preserve"> Illisasi Dan Kerangka Organisasi.</w:t>
      </w:r>
    </w:p>
    <w:p w:rsidR="00751D43" w:rsidRPr="00751D43" w:rsidRDefault="00660C3C" w:rsidP="00660C3C">
      <w:pPr>
        <w:pStyle w:val="ListParagraph1"/>
        <w:tabs>
          <w:tab w:val="left" w:pos="360"/>
        </w:tabs>
        <w:ind w:left="360" w:hanging="360"/>
        <w:jc w:val="both"/>
        <w:rPr>
          <w:color w:val="000000" w:themeColor="text1"/>
          <w:sz w:val="23"/>
          <w:szCs w:val="23"/>
        </w:rPr>
      </w:pPr>
      <w:r>
        <w:rPr>
          <w:rFonts w:eastAsia="Calibri"/>
          <w:color w:val="000000" w:themeColor="text1"/>
          <w:sz w:val="23"/>
          <w:szCs w:val="23"/>
        </w:rPr>
        <w:t>4.</w:t>
      </w:r>
      <w:r>
        <w:rPr>
          <w:rFonts w:eastAsia="Calibri"/>
          <w:color w:val="000000" w:themeColor="text1"/>
          <w:sz w:val="23"/>
          <w:szCs w:val="23"/>
        </w:rPr>
        <w:tab/>
      </w:r>
      <w:r w:rsidR="00751D43" w:rsidRPr="00751D43">
        <w:rPr>
          <w:color w:val="000000" w:themeColor="text1"/>
          <w:sz w:val="23"/>
          <w:szCs w:val="23"/>
        </w:rPr>
        <w:t>Kerangka Pemerintah Yang Sangat Mendukung Dan Adil Untuk Pengadilan Keadilan Pidana Yang Efektif</w:t>
      </w:r>
    </w:p>
    <w:p w:rsidR="00751D43" w:rsidRPr="00751D43" w:rsidRDefault="00660C3C" w:rsidP="00660C3C">
      <w:pPr>
        <w:pStyle w:val="ListParagraph1"/>
        <w:tabs>
          <w:tab w:val="left" w:pos="360"/>
        </w:tabs>
        <w:ind w:left="360" w:hanging="360"/>
        <w:jc w:val="both"/>
        <w:rPr>
          <w:color w:val="000000" w:themeColor="text1"/>
          <w:sz w:val="23"/>
          <w:szCs w:val="23"/>
        </w:rPr>
      </w:pPr>
      <w:r>
        <w:rPr>
          <w:color w:val="000000" w:themeColor="text1"/>
          <w:sz w:val="23"/>
          <w:szCs w:val="23"/>
        </w:rPr>
        <w:t>5.</w:t>
      </w:r>
      <w:r>
        <w:rPr>
          <w:color w:val="000000" w:themeColor="text1"/>
          <w:sz w:val="23"/>
          <w:szCs w:val="23"/>
        </w:rPr>
        <w:tab/>
      </w:r>
      <w:r w:rsidR="00751D43" w:rsidRPr="00751D43">
        <w:rPr>
          <w:color w:val="000000" w:themeColor="text1"/>
          <w:sz w:val="23"/>
          <w:szCs w:val="23"/>
        </w:rPr>
        <w:t>Menghadapi Dan Berhubungan Dengan Ancaman Yang Muncul Dari Penyalahgunaan Obat Yang Tinggi Dan Masalah Kesehatan Dan Keamanan</w:t>
      </w:r>
    </w:p>
    <w:p w:rsidR="00751D43" w:rsidRPr="00751D43" w:rsidRDefault="00660C3C" w:rsidP="00660C3C">
      <w:pPr>
        <w:pStyle w:val="ListParagraph1"/>
        <w:tabs>
          <w:tab w:val="left" w:pos="360"/>
        </w:tabs>
        <w:ind w:left="360" w:hanging="360"/>
        <w:jc w:val="both"/>
        <w:rPr>
          <w:rFonts w:eastAsia="Calibri"/>
          <w:color w:val="000000" w:themeColor="text1"/>
          <w:sz w:val="23"/>
          <w:szCs w:val="23"/>
        </w:rPr>
      </w:pPr>
      <w:r>
        <w:rPr>
          <w:rFonts w:eastAsia="Calibri"/>
          <w:color w:val="000000" w:themeColor="text1"/>
          <w:sz w:val="23"/>
          <w:szCs w:val="23"/>
        </w:rPr>
        <w:t>6.</w:t>
      </w:r>
      <w:r>
        <w:rPr>
          <w:rFonts w:eastAsia="Calibri"/>
          <w:color w:val="000000" w:themeColor="text1"/>
          <w:sz w:val="23"/>
          <w:szCs w:val="23"/>
        </w:rPr>
        <w:tab/>
      </w:r>
      <w:r w:rsidR="00751D43" w:rsidRPr="00751D43">
        <w:rPr>
          <w:color w:val="000000" w:themeColor="text1"/>
          <w:sz w:val="23"/>
          <w:szCs w:val="23"/>
        </w:rPr>
        <w:t>Memberikan data-data tentang kejahatan drug trafficking untuk kehidupan sosial, ekonomi dan pembangunan di Nigeria</w:t>
      </w:r>
    </w:p>
    <w:p w:rsidR="00751D43" w:rsidRPr="00751D43" w:rsidRDefault="00751D43" w:rsidP="00751D43">
      <w:pPr>
        <w:pStyle w:val="ListParagraph1"/>
        <w:ind w:left="0"/>
        <w:jc w:val="both"/>
        <w:rPr>
          <w:rFonts w:eastAsia="Calibri"/>
          <w:color w:val="000000" w:themeColor="text1"/>
          <w:sz w:val="23"/>
          <w:szCs w:val="23"/>
        </w:rPr>
      </w:pPr>
    </w:p>
    <w:p w:rsidR="00751D43" w:rsidRPr="00751D43" w:rsidRDefault="00751D43" w:rsidP="00660C3C">
      <w:pPr>
        <w:spacing w:after="0" w:line="240" w:lineRule="auto"/>
        <w:jc w:val="both"/>
        <w:rPr>
          <w:rFonts w:ascii="Times New Roman" w:hAnsi="Times New Roman" w:cs="Times New Roman"/>
          <w:sz w:val="23"/>
          <w:szCs w:val="23"/>
        </w:rPr>
      </w:pPr>
      <w:r w:rsidRPr="00751D43">
        <w:rPr>
          <w:rFonts w:ascii="Times New Roman" w:hAnsi="Times New Roman" w:cs="Times New Roman"/>
          <w:sz w:val="23"/>
          <w:szCs w:val="23"/>
        </w:rPr>
        <w:t xml:space="preserve">Komunitas Ekonomi Barat Negara-negara Afrika (ECOWAS), telah mengartikulasikan dan mengembangkan Rencana Aksi untuk melawan dan membalikkan tren obat-obatan terlarang atau </w:t>
      </w:r>
      <w:r w:rsidRPr="00751D43">
        <w:rPr>
          <w:rFonts w:ascii="Times New Roman" w:hAnsi="Times New Roman" w:cs="Times New Roman"/>
          <w:i/>
          <w:sz w:val="23"/>
          <w:szCs w:val="23"/>
        </w:rPr>
        <w:t>drug trafficking</w:t>
      </w:r>
      <w:r w:rsidRPr="00751D43">
        <w:rPr>
          <w:rFonts w:ascii="Times New Roman" w:hAnsi="Times New Roman" w:cs="Times New Roman"/>
          <w:sz w:val="23"/>
          <w:szCs w:val="23"/>
        </w:rPr>
        <w:t xml:space="preserve">, penyalahgunaan narkoba, dan terorganisir kejahatan di negara Nigeria. Hal ini konsisten dengan aspek Berkelanjutan Tujuan Pembangunan (SGD), Afrika Union (AU) Agenda 2063 yang merupakan peta jalan menuju transformasional dan inklusif pembangunan di benua itu, dan ECOWAS </w:t>
      </w:r>
      <w:r w:rsidRPr="00751D43">
        <w:rPr>
          <w:rFonts w:ascii="Times New Roman" w:hAnsi="Times New Roman" w:cs="Times New Roman"/>
          <w:i/>
          <w:sz w:val="23"/>
          <w:szCs w:val="23"/>
        </w:rPr>
        <w:t>Community Strategic</w:t>
      </w:r>
      <w:r w:rsidRPr="00751D43">
        <w:rPr>
          <w:rFonts w:ascii="Times New Roman" w:hAnsi="Times New Roman" w:cs="Times New Roman"/>
          <w:sz w:val="23"/>
          <w:szCs w:val="23"/>
        </w:rPr>
        <w:t xml:space="preserve"> dalam  Kerangka Kerja (2016-2020).</w:t>
      </w:r>
    </w:p>
    <w:p w:rsidR="00751D43" w:rsidRPr="00751D43" w:rsidRDefault="00751D43" w:rsidP="00751D43">
      <w:pPr>
        <w:pStyle w:val="ListParagraph1"/>
        <w:ind w:left="0"/>
        <w:jc w:val="both"/>
        <w:rPr>
          <w:sz w:val="23"/>
          <w:szCs w:val="23"/>
          <w:lang w:val="id-ID"/>
        </w:rPr>
      </w:pPr>
      <w:r w:rsidRPr="00751D43">
        <w:rPr>
          <w:rFonts w:eastAsia="Times New Roman"/>
          <w:sz w:val="23"/>
          <w:szCs w:val="23"/>
        </w:rPr>
        <w:lastRenderedPageBreak/>
        <w:t xml:space="preserve">Pada tahun 2016 </w:t>
      </w:r>
      <w:hyperlink r:id="rId11" w:tooltip="Support to Anti-corruption in Nigeria Project" w:history="1">
        <w:r w:rsidRPr="00751D43">
          <w:rPr>
            <w:rFonts w:eastAsia="Times New Roman"/>
            <w:i/>
            <w:sz w:val="23"/>
            <w:szCs w:val="23"/>
          </w:rPr>
          <w:t>Support to Anti-corruption in Nigeria Project</w:t>
        </w:r>
      </w:hyperlink>
      <w:r w:rsidRPr="00751D43">
        <w:rPr>
          <w:rFonts w:eastAsia="Times New Roman"/>
          <w:sz w:val="23"/>
          <w:szCs w:val="23"/>
        </w:rPr>
        <w:t xml:space="preserve">, merupakan kerjasama yang fokus untuk melawan korupsi di Nigeria. </w:t>
      </w:r>
      <w:proofErr w:type="gramStart"/>
      <w:r w:rsidRPr="00751D43">
        <w:rPr>
          <w:rFonts w:eastAsia="Times New Roman"/>
          <w:sz w:val="23"/>
          <w:szCs w:val="23"/>
        </w:rPr>
        <w:t>Unit Sumber Daya Manusia (SDM) Nigeria dimandatkan untuk fokus pada isu-isu strategis seperti, pengembangan kapasitas, reposisi karir dan mentoring staf.</w:t>
      </w:r>
      <w:proofErr w:type="gramEnd"/>
      <w:r w:rsidRPr="00751D43">
        <w:rPr>
          <w:rFonts w:eastAsia="Times New Roman"/>
          <w:sz w:val="23"/>
          <w:szCs w:val="23"/>
        </w:rPr>
        <w:t xml:space="preserve"> </w:t>
      </w:r>
      <w:proofErr w:type="gramStart"/>
      <w:r w:rsidRPr="00751D43">
        <w:rPr>
          <w:rFonts w:eastAsia="Times New Roman"/>
          <w:sz w:val="23"/>
          <w:szCs w:val="23"/>
        </w:rPr>
        <w:t>Unit SDM menangani perekrutan, seleksi, penempatan, pengembangan karir staf dan manajemen kinerja.</w:t>
      </w:r>
      <w:proofErr w:type="gramEnd"/>
      <w:r w:rsidRPr="00751D43">
        <w:rPr>
          <w:rFonts w:eastAsia="Times New Roman"/>
          <w:sz w:val="23"/>
          <w:szCs w:val="23"/>
        </w:rPr>
        <w:t xml:space="preserve"> </w:t>
      </w:r>
      <w:proofErr w:type="gramStart"/>
      <w:r w:rsidRPr="00751D43">
        <w:rPr>
          <w:rFonts w:eastAsia="Times New Roman"/>
          <w:sz w:val="23"/>
          <w:szCs w:val="23"/>
        </w:rPr>
        <w:t>Yang bertugas dan bertanggung jawab untuk pembelajaran, pelatihan, dan pengembangan staf.</w:t>
      </w:r>
      <w:proofErr w:type="gramEnd"/>
      <w:r w:rsidRPr="00751D43">
        <w:rPr>
          <w:rFonts w:eastAsia="Times New Roman"/>
          <w:sz w:val="23"/>
          <w:szCs w:val="23"/>
        </w:rPr>
        <w:t xml:space="preserve"> Unit ini mendukung lembaga PBB lainnya (UNIFEM, UNAIDS, UNFPA, UNITAR, UNDSS, UNIC, UNIDO, UNODC, UNIDO, UNCTAD, IFAD, UNEP, UNOV dan UN HABITAT) dalam mengelola masalah SDM di Nigeria</w:t>
      </w:r>
      <w:r w:rsidRPr="00751D43">
        <w:rPr>
          <w:sz w:val="23"/>
          <w:szCs w:val="23"/>
          <w:lang w:val="id-ID"/>
        </w:rPr>
        <w:t>.</w:t>
      </w:r>
    </w:p>
    <w:p w:rsidR="00751D43" w:rsidRPr="00751D43" w:rsidRDefault="00751D43" w:rsidP="00751D43">
      <w:pPr>
        <w:pStyle w:val="ListParagraph1"/>
        <w:ind w:left="0"/>
        <w:jc w:val="both"/>
        <w:rPr>
          <w:sz w:val="23"/>
          <w:szCs w:val="23"/>
        </w:rPr>
      </w:pPr>
    </w:p>
    <w:p w:rsidR="00751D43" w:rsidRPr="00751D43" w:rsidRDefault="00751D43" w:rsidP="00751D43">
      <w:pPr>
        <w:spacing w:after="0" w:line="240" w:lineRule="auto"/>
        <w:jc w:val="both"/>
        <w:rPr>
          <w:rFonts w:ascii="Times New Roman" w:hAnsi="Times New Roman" w:cs="Times New Roman"/>
          <w:sz w:val="23"/>
          <w:szCs w:val="23"/>
        </w:rPr>
      </w:pPr>
      <w:r w:rsidRPr="00751D43">
        <w:rPr>
          <w:rFonts w:ascii="Times New Roman" w:hAnsi="Times New Roman" w:cs="Times New Roman"/>
          <w:sz w:val="23"/>
          <w:szCs w:val="23"/>
        </w:rPr>
        <w:t xml:space="preserve">Rencana Aksi Regional ECOWAS adalah juga sejalan dengan Rencana Uni Afrika </w:t>
      </w:r>
      <w:r w:rsidRPr="00751D43">
        <w:rPr>
          <w:rFonts w:ascii="Times New Roman" w:hAnsi="Times New Roman" w:cs="Times New Roman"/>
          <w:i/>
          <w:sz w:val="23"/>
          <w:szCs w:val="23"/>
        </w:rPr>
        <w:t>Action on Drug Control</w:t>
      </w:r>
      <w:r w:rsidRPr="00751D43">
        <w:rPr>
          <w:rFonts w:ascii="Times New Roman" w:hAnsi="Times New Roman" w:cs="Times New Roman"/>
          <w:sz w:val="23"/>
          <w:szCs w:val="23"/>
        </w:rPr>
        <w:t xml:space="preserve"> (2013-2017) sebagai serta Program Regional UNODC untuk Afrika Barat (2016-2020). Dalam mengembangkan pengawasan obat-obatan ECOWAS sudah melakukan Rencana Aksi, beberapa mitra, terutama, Para ahli UNODC berkontribusi dalam beragam hal cara yaitu Organisasi, mitra, dan stoakholder adalah seorang yang terlibat selama konsultasi berlangsung secara luas; termasuk Negara Anggota ECOWAS; ECOWAS </w:t>
      </w:r>
      <w:r w:rsidRPr="00751D43">
        <w:rPr>
          <w:rFonts w:ascii="Times New Roman" w:hAnsi="Times New Roman" w:cs="Times New Roman"/>
          <w:i/>
          <w:sz w:val="23"/>
          <w:szCs w:val="23"/>
        </w:rPr>
        <w:t>Drug Unit in-house colaborator</w:t>
      </w:r>
      <w:r w:rsidRPr="00751D43">
        <w:rPr>
          <w:rFonts w:ascii="Times New Roman" w:hAnsi="Times New Roman" w:cs="Times New Roman"/>
          <w:sz w:val="23"/>
          <w:szCs w:val="23"/>
        </w:rPr>
        <w:t xml:space="preserve"> (Direktorat Urusan Hukum dan Urusan Politik dan Perdamaian Regional dan Keamanan); Mitra teknis, yaitu, AU, INTERPOL, dan Eropa Union (UE). Masyarakat Sipil Daerah Organisasi juga memberikan masukan kepada Rencana Aksi setelah lokakarya diadakan di Abuja, Nigeria.</w:t>
      </w:r>
    </w:p>
    <w:p w:rsidR="00751D43" w:rsidRPr="00751D43" w:rsidRDefault="00751D43" w:rsidP="00751D43">
      <w:pPr>
        <w:spacing w:after="0" w:line="240" w:lineRule="auto"/>
        <w:jc w:val="both"/>
        <w:rPr>
          <w:rFonts w:ascii="Times New Roman" w:hAnsi="Times New Roman" w:cs="Times New Roman"/>
          <w:sz w:val="23"/>
          <w:szCs w:val="23"/>
        </w:rPr>
      </w:pPr>
    </w:p>
    <w:p w:rsidR="00751D43" w:rsidRPr="00751D43" w:rsidRDefault="00751D43" w:rsidP="00751D43">
      <w:pPr>
        <w:spacing w:after="0" w:line="240" w:lineRule="auto"/>
        <w:jc w:val="both"/>
        <w:rPr>
          <w:rFonts w:ascii="Times New Roman" w:hAnsi="Times New Roman" w:cs="Times New Roman"/>
          <w:sz w:val="23"/>
          <w:szCs w:val="23"/>
        </w:rPr>
      </w:pPr>
      <w:r w:rsidRPr="00751D43">
        <w:rPr>
          <w:rFonts w:ascii="Times New Roman" w:hAnsi="Times New Roman" w:cs="Times New Roman"/>
          <w:sz w:val="23"/>
          <w:szCs w:val="23"/>
        </w:rPr>
        <w:t>Komisi Konsultatif bermitra utama dengan G7 + negara, Kolombia, Portugal, Spanyol, Komisi Uni Eropa, Europol, Interpol, MAOC (N), UNODC dan UNOWA. Sebagai buntut dari pertemuan para ahli dan pemangku kepentingan, ditarik dari UNODC, INTERPOL, EU, dan Masyarakat Sipil Organisasi, antara lain - diadakan dari 2-4 September 2016 di Komisi ECOWAS Abuja, Nigeria - dan dihadiri oleh lima belas Negara Anggota ECOWAS (Benin, Burkina Faso, Cabo Verde, Côte Darussalam, Gambia, Ghana, Guinea, Guinea Bissau, Liberia, Mali, Niger, Nigeria, Senegal, Sierra Leone, Togo) dan Mauritania, badan regional dengan demikian siap untuk bertindak. Rencana Aksi adalah dorongan utama untuk membendung besarnya dorongan dan semakin melemahnya sumber daya manusia disebabkan oleh kejahatan dan obat terlarang</w:t>
      </w:r>
    </w:p>
    <w:p w:rsidR="00751D43" w:rsidRPr="00751D43" w:rsidRDefault="00751D43" w:rsidP="00751D43">
      <w:pPr>
        <w:spacing w:after="0" w:line="240" w:lineRule="auto"/>
        <w:jc w:val="both"/>
        <w:rPr>
          <w:rFonts w:ascii="Times New Roman" w:hAnsi="Times New Roman" w:cs="Times New Roman"/>
          <w:sz w:val="23"/>
          <w:szCs w:val="23"/>
        </w:rPr>
      </w:pPr>
    </w:p>
    <w:p w:rsidR="00751D43" w:rsidRPr="00751D43" w:rsidRDefault="00751D43" w:rsidP="00751D43">
      <w:pPr>
        <w:pStyle w:val="ListParagraph1"/>
        <w:ind w:left="0"/>
        <w:jc w:val="both"/>
        <w:rPr>
          <w:i/>
          <w:sz w:val="23"/>
          <w:szCs w:val="23"/>
        </w:rPr>
      </w:pPr>
      <w:proofErr w:type="gramStart"/>
      <w:r w:rsidRPr="00751D43">
        <w:rPr>
          <w:sz w:val="23"/>
          <w:szCs w:val="23"/>
        </w:rPr>
        <w:t>ECOWAS bermaksud mencapai ini dengan penyelesaian kebijakan, struktur, dan kolaborasi kelembagaan.</w:t>
      </w:r>
      <w:proofErr w:type="gramEnd"/>
      <w:r w:rsidRPr="00751D43">
        <w:rPr>
          <w:sz w:val="23"/>
          <w:szCs w:val="23"/>
        </w:rPr>
        <w:t xml:space="preserve"> Berbagai hambatan yang dialami oleh ECOWAS mulai dari sumber daya manusia hingga pendanaan, tetapi ECOWAS juga meminta bantuan dari PBB untuk terus menyediakan dan mendukung kebutuhan Nigeria dalam menangani </w:t>
      </w:r>
      <w:r w:rsidRPr="00751D43">
        <w:rPr>
          <w:i/>
          <w:sz w:val="23"/>
          <w:szCs w:val="23"/>
        </w:rPr>
        <w:t>Drug Traficking</w:t>
      </w:r>
    </w:p>
    <w:p w:rsidR="00751D43" w:rsidRPr="00751D43" w:rsidRDefault="00751D43" w:rsidP="00751D43">
      <w:pPr>
        <w:pStyle w:val="ListParagraph1"/>
        <w:ind w:left="0"/>
        <w:jc w:val="both"/>
        <w:rPr>
          <w:sz w:val="23"/>
          <w:szCs w:val="23"/>
        </w:rPr>
      </w:pPr>
    </w:p>
    <w:p w:rsidR="00751D43" w:rsidRPr="00751D43" w:rsidRDefault="00751D43" w:rsidP="00751D43">
      <w:pPr>
        <w:spacing w:after="0" w:line="240" w:lineRule="auto"/>
        <w:jc w:val="both"/>
        <w:rPr>
          <w:rFonts w:ascii="Times New Roman" w:hAnsi="Times New Roman" w:cs="Times New Roman"/>
          <w:sz w:val="23"/>
          <w:szCs w:val="23"/>
        </w:rPr>
      </w:pPr>
      <w:r w:rsidRPr="00751D43">
        <w:rPr>
          <w:rFonts w:ascii="Times New Roman" w:hAnsi="Times New Roman" w:cs="Times New Roman"/>
          <w:sz w:val="23"/>
          <w:szCs w:val="23"/>
        </w:rPr>
        <w:t>Keberhasilan kerjasama sebagai upaya pemerintah Nigeria dalam masa pemerintahan Muhammadu Buhari dengan UNODC, ECOWAS dan TOC dalam perang global melawan perdagangan narkoba, serta masalah terkait kejahatan transnasional terorganisir dan pencucian uang, diperlukan strategi nasional, regional dan internasional yang saling berakar dalam kerja sama global, Komite Ketiga (Sosial, Kemanusiaan dan Budaya), hal ini mendapatkan hasil yaitu :</w:t>
      </w:r>
    </w:p>
    <w:p w:rsidR="00751D43" w:rsidRPr="00751D43" w:rsidRDefault="00751D43" w:rsidP="00C57CCA">
      <w:pPr>
        <w:pStyle w:val="ListParagraph"/>
        <w:numPr>
          <w:ilvl w:val="0"/>
          <w:numId w:val="4"/>
        </w:numPr>
        <w:spacing w:after="0" w:line="240" w:lineRule="auto"/>
        <w:ind w:left="360" w:hanging="387"/>
        <w:jc w:val="both"/>
        <w:rPr>
          <w:rFonts w:ascii="Times New Roman" w:hAnsi="Times New Roman" w:cs="Times New Roman"/>
          <w:sz w:val="23"/>
          <w:szCs w:val="23"/>
        </w:rPr>
      </w:pPr>
      <w:r w:rsidRPr="00751D43">
        <w:rPr>
          <w:rFonts w:ascii="Times New Roman" w:hAnsi="Times New Roman" w:cs="Times New Roman"/>
          <w:sz w:val="23"/>
          <w:szCs w:val="23"/>
        </w:rPr>
        <w:t>Pengurangan target pasar</w:t>
      </w:r>
      <w:r w:rsidRPr="00751D43">
        <w:rPr>
          <w:rFonts w:ascii="Times New Roman" w:hAnsi="Times New Roman" w:cs="Times New Roman"/>
          <w:sz w:val="23"/>
          <w:szCs w:val="23"/>
          <w:lang w:val="en-US"/>
        </w:rPr>
        <w:t xml:space="preserve"> Narkoba</w:t>
      </w:r>
    </w:p>
    <w:p w:rsidR="00751D43" w:rsidRPr="00751D43" w:rsidRDefault="00751D43" w:rsidP="00C57CCA">
      <w:pPr>
        <w:pStyle w:val="ListParagraph"/>
        <w:numPr>
          <w:ilvl w:val="0"/>
          <w:numId w:val="4"/>
        </w:numPr>
        <w:spacing w:after="0" w:line="240" w:lineRule="auto"/>
        <w:ind w:left="360" w:hanging="387"/>
        <w:jc w:val="both"/>
        <w:rPr>
          <w:rFonts w:ascii="Times New Roman" w:hAnsi="Times New Roman" w:cs="Times New Roman"/>
          <w:sz w:val="23"/>
          <w:szCs w:val="23"/>
        </w:rPr>
      </w:pPr>
      <w:r w:rsidRPr="00751D43">
        <w:rPr>
          <w:rFonts w:ascii="Times New Roman" w:hAnsi="Times New Roman" w:cs="Times New Roman"/>
          <w:sz w:val="23"/>
          <w:szCs w:val="23"/>
        </w:rPr>
        <w:t>Pendanaan dan pelatihan yang memadai untuk operasi keamanan</w:t>
      </w:r>
    </w:p>
    <w:p w:rsidR="00751D43" w:rsidRPr="00751D43" w:rsidRDefault="00751D43" w:rsidP="00C57CCA">
      <w:pPr>
        <w:pStyle w:val="ListParagraph"/>
        <w:numPr>
          <w:ilvl w:val="0"/>
          <w:numId w:val="4"/>
        </w:numPr>
        <w:spacing w:after="0" w:line="240" w:lineRule="auto"/>
        <w:ind w:left="360" w:hanging="387"/>
        <w:jc w:val="both"/>
        <w:rPr>
          <w:rFonts w:ascii="Times New Roman" w:hAnsi="Times New Roman" w:cs="Times New Roman"/>
          <w:sz w:val="23"/>
          <w:szCs w:val="23"/>
        </w:rPr>
      </w:pPr>
      <w:r w:rsidRPr="00751D43">
        <w:rPr>
          <w:rFonts w:ascii="Times New Roman" w:hAnsi="Times New Roman" w:cs="Times New Roman"/>
          <w:sz w:val="23"/>
          <w:szCs w:val="23"/>
        </w:rPr>
        <w:lastRenderedPageBreak/>
        <w:t>Orientasi dan pendidikan kaum muda</w:t>
      </w:r>
    </w:p>
    <w:p w:rsidR="00751D43" w:rsidRPr="00751D43" w:rsidRDefault="00751D43" w:rsidP="00C57CCA">
      <w:pPr>
        <w:pStyle w:val="ListParagraph"/>
        <w:numPr>
          <w:ilvl w:val="0"/>
          <w:numId w:val="4"/>
        </w:numPr>
        <w:spacing w:after="0" w:line="240" w:lineRule="auto"/>
        <w:ind w:left="360" w:hanging="387"/>
        <w:jc w:val="both"/>
        <w:rPr>
          <w:rFonts w:ascii="Times New Roman" w:hAnsi="Times New Roman" w:cs="Times New Roman"/>
          <w:sz w:val="23"/>
          <w:szCs w:val="23"/>
        </w:rPr>
      </w:pPr>
      <w:r w:rsidRPr="00751D43">
        <w:rPr>
          <w:rFonts w:ascii="Times New Roman" w:hAnsi="Times New Roman" w:cs="Times New Roman"/>
          <w:sz w:val="23"/>
          <w:szCs w:val="23"/>
        </w:rPr>
        <w:t>Penggunaan mesin pemindai seluruh tubuh (X Ray)</w:t>
      </w:r>
      <w:r w:rsidRPr="00751D43">
        <w:rPr>
          <w:rFonts w:ascii="Times New Roman" w:hAnsi="Times New Roman" w:cs="Times New Roman"/>
          <w:sz w:val="23"/>
          <w:szCs w:val="23"/>
          <w:lang w:val="en-US"/>
        </w:rPr>
        <w:t xml:space="preserve"> di bandara pusat pemerintahan bahkan di penjara</w:t>
      </w:r>
    </w:p>
    <w:p w:rsidR="00751D43" w:rsidRPr="00751D43" w:rsidRDefault="00751D43" w:rsidP="00C57CCA">
      <w:pPr>
        <w:pStyle w:val="ListParagraph"/>
        <w:numPr>
          <w:ilvl w:val="0"/>
          <w:numId w:val="4"/>
        </w:numPr>
        <w:spacing w:after="0" w:line="240" w:lineRule="auto"/>
        <w:ind w:left="360" w:hanging="387"/>
        <w:jc w:val="both"/>
        <w:rPr>
          <w:rFonts w:ascii="Times New Roman" w:hAnsi="Times New Roman" w:cs="Times New Roman"/>
          <w:sz w:val="23"/>
          <w:szCs w:val="23"/>
        </w:rPr>
      </w:pPr>
      <w:r w:rsidRPr="00751D43">
        <w:rPr>
          <w:rFonts w:ascii="Times New Roman" w:hAnsi="Times New Roman" w:cs="Times New Roman"/>
          <w:sz w:val="23"/>
          <w:szCs w:val="23"/>
        </w:rPr>
        <w:t>Hukum yang kuat dan pemerintahan yang baik</w:t>
      </w:r>
    </w:p>
    <w:p w:rsidR="00751D43" w:rsidRPr="00751D43" w:rsidRDefault="00751D43" w:rsidP="00C57CCA">
      <w:pPr>
        <w:pStyle w:val="ListParagraph"/>
        <w:numPr>
          <w:ilvl w:val="0"/>
          <w:numId w:val="4"/>
        </w:numPr>
        <w:spacing w:after="0" w:line="240" w:lineRule="auto"/>
        <w:ind w:left="360" w:hanging="387"/>
        <w:jc w:val="both"/>
        <w:rPr>
          <w:rFonts w:ascii="Times New Roman" w:hAnsi="Times New Roman" w:cs="Times New Roman"/>
          <w:sz w:val="23"/>
          <w:szCs w:val="23"/>
        </w:rPr>
      </w:pPr>
      <w:r w:rsidRPr="00751D43">
        <w:rPr>
          <w:rFonts w:ascii="Times New Roman" w:hAnsi="Times New Roman" w:cs="Times New Roman"/>
          <w:sz w:val="23"/>
          <w:szCs w:val="23"/>
        </w:rPr>
        <w:t>Pemantauan konstan dengan teknologi di blog / situs web</w:t>
      </w:r>
    </w:p>
    <w:p w:rsidR="00751D43" w:rsidRPr="00751D43" w:rsidRDefault="00751D43" w:rsidP="00C57CCA">
      <w:pPr>
        <w:pStyle w:val="ListParagraph"/>
        <w:numPr>
          <w:ilvl w:val="0"/>
          <w:numId w:val="4"/>
        </w:numPr>
        <w:spacing w:after="0" w:line="240" w:lineRule="auto"/>
        <w:ind w:left="360" w:hanging="387"/>
        <w:jc w:val="both"/>
        <w:rPr>
          <w:rFonts w:ascii="Times New Roman" w:hAnsi="Times New Roman" w:cs="Times New Roman"/>
          <w:sz w:val="23"/>
          <w:szCs w:val="23"/>
        </w:rPr>
      </w:pPr>
      <w:r w:rsidRPr="00751D43">
        <w:rPr>
          <w:rFonts w:ascii="Times New Roman" w:hAnsi="Times New Roman" w:cs="Times New Roman"/>
          <w:sz w:val="23"/>
          <w:szCs w:val="23"/>
        </w:rPr>
        <w:t>Pengumpulan intelijen yang memadai tentang perdagangan narkoba</w:t>
      </w:r>
    </w:p>
    <w:p w:rsidR="00751D43" w:rsidRPr="00751D43" w:rsidRDefault="00751D43" w:rsidP="00C57CCA">
      <w:pPr>
        <w:pStyle w:val="ListParagraph"/>
        <w:numPr>
          <w:ilvl w:val="0"/>
          <w:numId w:val="4"/>
        </w:numPr>
        <w:spacing w:after="0" w:line="240" w:lineRule="auto"/>
        <w:ind w:left="360" w:hanging="387"/>
        <w:jc w:val="both"/>
        <w:rPr>
          <w:rFonts w:ascii="Times New Roman" w:hAnsi="Times New Roman" w:cs="Times New Roman"/>
          <w:sz w:val="23"/>
          <w:szCs w:val="23"/>
        </w:rPr>
      </w:pPr>
      <w:r w:rsidRPr="00751D43">
        <w:rPr>
          <w:rFonts w:ascii="Times New Roman" w:hAnsi="Times New Roman" w:cs="Times New Roman"/>
          <w:sz w:val="23"/>
          <w:szCs w:val="23"/>
        </w:rPr>
        <w:t>Perlunya pemantauan udara yang efektif</w:t>
      </w:r>
    </w:p>
    <w:p w:rsidR="00751D43" w:rsidRPr="00751D43" w:rsidRDefault="00751D43" w:rsidP="00751D43">
      <w:pPr>
        <w:pStyle w:val="ListParagraph"/>
        <w:tabs>
          <w:tab w:val="left" w:pos="1134"/>
        </w:tabs>
        <w:spacing w:after="0" w:line="240" w:lineRule="auto"/>
        <w:ind w:left="1134"/>
        <w:jc w:val="both"/>
        <w:rPr>
          <w:rFonts w:ascii="Times New Roman" w:hAnsi="Times New Roman" w:cs="Times New Roman"/>
          <w:sz w:val="23"/>
          <w:szCs w:val="23"/>
        </w:rPr>
      </w:pPr>
    </w:p>
    <w:p w:rsidR="00751D43" w:rsidRPr="00751D43" w:rsidRDefault="00751D43" w:rsidP="00751D43">
      <w:pPr>
        <w:spacing w:after="0" w:line="240" w:lineRule="auto"/>
        <w:jc w:val="both"/>
        <w:rPr>
          <w:rFonts w:ascii="Times New Roman" w:hAnsi="Times New Roman" w:cs="Times New Roman"/>
          <w:b/>
          <w:sz w:val="23"/>
          <w:szCs w:val="23"/>
        </w:rPr>
      </w:pPr>
      <w:bookmarkStart w:id="0" w:name="_GoBack"/>
      <w:bookmarkEnd w:id="0"/>
      <w:r w:rsidRPr="00751D43">
        <w:rPr>
          <w:rFonts w:ascii="Times New Roman" w:hAnsi="Times New Roman" w:cs="Times New Roman"/>
          <w:b/>
          <w:sz w:val="23"/>
          <w:szCs w:val="23"/>
        </w:rPr>
        <w:t>Kesimpulan</w:t>
      </w:r>
    </w:p>
    <w:p w:rsidR="00751D43" w:rsidRPr="00751D43" w:rsidRDefault="00751D43" w:rsidP="00751D43">
      <w:pPr>
        <w:spacing w:after="0" w:line="240" w:lineRule="auto"/>
        <w:jc w:val="both"/>
        <w:rPr>
          <w:rFonts w:ascii="Times New Roman" w:hAnsi="Times New Roman" w:cs="Times New Roman"/>
          <w:sz w:val="23"/>
          <w:szCs w:val="23"/>
        </w:rPr>
      </w:pPr>
      <w:r w:rsidRPr="00751D43">
        <w:rPr>
          <w:rFonts w:ascii="Times New Roman" w:hAnsi="Times New Roman" w:cs="Times New Roman"/>
          <w:sz w:val="23"/>
          <w:szCs w:val="23"/>
        </w:rPr>
        <w:t>Keberhasilan kerjasama sebagai upaya pemerintah Nigeria dalam masa pemerintahan Muhammadu Buhari dengan UNODC, ECOWAS dan TOC dalam perang global melawan Drug Trafficking, mulai dari upaya pemberantasan korupsi pada masa pemerintahan Muhammadu Buhari Korupsi di Nigeria memakai berbagai jenis korupsi mulai dari perminyakan hingga bantuan dana sosial. Situasi ini telah membuat begitu banyak orang merasakan banyak penderitaan karena uang yang seharusnya digunakan untuk mengurangi kemiskinan di negara ini disalurkan ke kantong sekelompok kecil orang.</w:t>
      </w:r>
    </w:p>
    <w:p w:rsidR="00751D43" w:rsidRPr="00751D43" w:rsidRDefault="00751D43" w:rsidP="00751D43">
      <w:pPr>
        <w:spacing w:after="0" w:line="240" w:lineRule="auto"/>
        <w:jc w:val="both"/>
        <w:rPr>
          <w:rFonts w:ascii="Times New Roman" w:hAnsi="Times New Roman" w:cs="Times New Roman"/>
          <w:sz w:val="23"/>
          <w:szCs w:val="23"/>
        </w:rPr>
      </w:pPr>
    </w:p>
    <w:p w:rsidR="00751D43" w:rsidRPr="00751D43" w:rsidRDefault="00751D43" w:rsidP="00751D43">
      <w:pPr>
        <w:spacing w:after="0" w:line="240" w:lineRule="auto"/>
        <w:jc w:val="both"/>
        <w:rPr>
          <w:rFonts w:ascii="Times New Roman" w:hAnsi="Times New Roman" w:cs="Times New Roman"/>
          <w:sz w:val="23"/>
          <w:szCs w:val="23"/>
        </w:rPr>
      </w:pPr>
      <w:r w:rsidRPr="00751D43">
        <w:rPr>
          <w:rFonts w:ascii="Times New Roman" w:hAnsi="Times New Roman" w:cs="Times New Roman"/>
          <w:sz w:val="23"/>
          <w:szCs w:val="23"/>
        </w:rPr>
        <w:t>Kerjasama NDLEA, UNODC dan ECOWAS menghasilkan 5.605,45 kilogram narkoba yang disita dari pedagang di kota bersejarah Badagry, Lagos. Termasuk 376,45 kilogram kokain, 71,46 kilogram heroin dan 5,157,56 ton ganja pada 2015. Hal ini atas kerjasama Nigeria dan Amerika Serikat yang  menyumbangkan mesin pemindai tubuh penuh (X Ray) untuk bandara internasional Lagos, Kano, Abuja dan Port Harcourt dan memberikan pelatihan keamanan dan orientasi Petugas Bandara. Mesin-mesin X Ray telah terbukti efektif dalam menangkap penyelundup dan kurir mengambil kokain dari Amerika Latin ke Eropa melalui Nigeria. Antara tahun 2006 dan Juni 2010 lebih dari 12.663 penjual obat yang ditangkap, dengan penyitaan lebih dari 418,8 metrik ton berbagai obat keras. Hal ini merupakan kerjasama AS dengan Nigeria melalui NDLEA untuk terus membantu mengatasi dan menangulangi peredaran narkoba.</w:t>
      </w:r>
    </w:p>
    <w:p w:rsidR="00751D43" w:rsidRPr="00751D43" w:rsidRDefault="00751D43" w:rsidP="00751D43">
      <w:pPr>
        <w:spacing w:after="0" w:line="240" w:lineRule="auto"/>
        <w:jc w:val="both"/>
        <w:rPr>
          <w:rFonts w:ascii="Times New Roman" w:hAnsi="Times New Roman" w:cs="Times New Roman"/>
          <w:sz w:val="23"/>
          <w:szCs w:val="23"/>
        </w:rPr>
      </w:pPr>
      <w:r w:rsidRPr="00751D43">
        <w:rPr>
          <w:rFonts w:ascii="Times New Roman" w:hAnsi="Times New Roman" w:cs="Times New Roman"/>
          <w:sz w:val="23"/>
          <w:szCs w:val="23"/>
        </w:rPr>
        <w:t>Hasil implemantasi dari upaya pemerintahan Muhammdu Buhari terkait kejahatan transnasional terorganisir dan pencucian uang, diperlukan strategi nasional, regional dan internasional yang saling berakar dalam kerja sama global, Komite Ketiga (Sosial, Kemanusiaan dan Budaya), hal ini mendapatkan hasil yaitu :</w:t>
      </w:r>
    </w:p>
    <w:p w:rsidR="00751D43" w:rsidRPr="00751D43" w:rsidRDefault="00751D43" w:rsidP="00C57CCA">
      <w:pPr>
        <w:pStyle w:val="ListParagraph"/>
        <w:numPr>
          <w:ilvl w:val="0"/>
          <w:numId w:val="5"/>
        </w:numPr>
        <w:spacing w:after="0" w:line="240" w:lineRule="auto"/>
        <w:ind w:left="360"/>
        <w:jc w:val="both"/>
        <w:rPr>
          <w:rFonts w:ascii="Times New Roman" w:hAnsi="Times New Roman" w:cs="Times New Roman"/>
          <w:sz w:val="23"/>
          <w:szCs w:val="23"/>
        </w:rPr>
      </w:pPr>
      <w:r w:rsidRPr="00751D43">
        <w:rPr>
          <w:rFonts w:ascii="Times New Roman" w:hAnsi="Times New Roman" w:cs="Times New Roman"/>
          <w:sz w:val="23"/>
          <w:szCs w:val="23"/>
        </w:rPr>
        <w:t>Pengurangan target pasar</w:t>
      </w:r>
      <w:r w:rsidRPr="00751D43">
        <w:rPr>
          <w:rFonts w:ascii="Times New Roman" w:hAnsi="Times New Roman" w:cs="Times New Roman"/>
          <w:sz w:val="23"/>
          <w:szCs w:val="23"/>
          <w:lang w:val="en-US"/>
        </w:rPr>
        <w:t xml:space="preserve"> Narkoba</w:t>
      </w:r>
    </w:p>
    <w:p w:rsidR="00751D43" w:rsidRPr="00751D43" w:rsidRDefault="00751D43" w:rsidP="00C57CCA">
      <w:pPr>
        <w:pStyle w:val="ListParagraph"/>
        <w:numPr>
          <w:ilvl w:val="0"/>
          <w:numId w:val="5"/>
        </w:numPr>
        <w:spacing w:after="0" w:line="240" w:lineRule="auto"/>
        <w:ind w:left="360"/>
        <w:jc w:val="both"/>
        <w:rPr>
          <w:rFonts w:ascii="Times New Roman" w:hAnsi="Times New Roman" w:cs="Times New Roman"/>
          <w:sz w:val="23"/>
          <w:szCs w:val="23"/>
        </w:rPr>
      </w:pPr>
      <w:r w:rsidRPr="00751D43">
        <w:rPr>
          <w:rFonts w:ascii="Times New Roman" w:hAnsi="Times New Roman" w:cs="Times New Roman"/>
          <w:sz w:val="23"/>
          <w:szCs w:val="23"/>
        </w:rPr>
        <w:t>Pendanaan dan pelatihan yang memadai untuk operasi keamanan</w:t>
      </w:r>
    </w:p>
    <w:p w:rsidR="00751D43" w:rsidRPr="00751D43" w:rsidRDefault="00751D43" w:rsidP="00C57CCA">
      <w:pPr>
        <w:pStyle w:val="ListParagraph"/>
        <w:numPr>
          <w:ilvl w:val="0"/>
          <w:numId w:val="5"/>
        </w:numPr>
        <w:spacing w:after="0" w:line="240" w:lineRule="auto"/>
        <w:ind w:left="360"/>
        <w:jc w:val="both"/>
        <w:rPr>
          <w:rFonts w:ascii="Times New Roman" w:hAnsi="Times New Roman" w:cs="Times New Roman"/>
          <w:sz w:val="23"/>
          <w:szCs w:val="23"/>
        </w:rPr>
      </w:pPr>
      <w:r w:rsidRPr="00751D43">
        <w:rPr>
          <w:rFonts w:ascii="Times New Roman" w:hAnsi="Times New Roman" w:cs="Times New Roman"/>
          <w:sz w:val="23"/>
          <w:szCs w:val="23"/>
        </w:rPr>
        <w:t>Orientasi dan pendidikan kaum muda</w:t>
      </w:r>
    </w:p>
    <w:p w:rsidR="00751D43" w:rsidRPr="00751D43" w:rsidRDefault="00751D43" w:rsidP="00C57CCA">
      <w:pPr>
        <w:pStyle w:val="ListParagraph"/>
        <w:numPr>
          <w:ilvl w:val="0"/>
          <w:numId w:val="5"/>
        </w:numPr>
        <w:spacing w:after="0" w:line="240" w:lineRule="auto"/>
        <w:ind w:left="360"/>
        <w:jc w:val="both"/>
        <w:rPr>
          <w:rFonts w:ascii="Times New Roman" w:hAnsi="Times New Roman" w:cs="Times New Roman"/>
          <w:sz w:val="23"/>
          <w:szCs w:val="23"/>
        </w:rPr>
      </w:pPr>
      <w:r w:rsidRPr="00751D43">
        <w:rPr>
          <w:rFonts w:ascii="Times New Roman" w:hAnsi="Times New Roman" w:cs="Times New Roman"/>
          <w:sz w:val="23"/>
          <w:szCs w:val="23"/>
        </w:rPr>
        <w:t>Penggunaan mesin pemindai seluruh tubuh (X Ray)</w:t>
      </w:r>
      <w:r w:rsidRPr="00751D43">
        <w:rPr>
          <w:rFonts w:ascii="Times New Roman" w:hAnsi="Times New Roman" w:cs="Times New Roman"/>
          <w:sz w:val="23"/>
          <w:szCs w:val="23"/>
          <w:lang w:val="en-US"/>
        </w:rPr>
        <w:t xml:space="preserve"> di bandara pusat pemerintahan bahkan di penjara</w:t>
      </w:r>
    </w:p>
    <w:p w:rsidR="00751D43" w:rsidRPr="00751D43" w:rsidRDefault="00751D43" w:rsidP="00C57CCA">
      <w:pPr>
        <w:pStyle w:val="ListParagraph"/>
        <w:numPr>
          <w:ilvl w:val="0"/>
          <w:numId w:val="5"/>
        </w:numPr>
        <w:spacing w:after="0" w:line="240" w:lineRule="auto"/>
        <w:ind w:left="360"/>
        <w:jc w:val="both"/>
        <w:rPr>
          <w:rFonts w:ascii="Times New Roman" w:hAnsi="Times New Roman" w:cs="Times New Roman"/>
          <w:sz w:val="23"/>
          <w:szCs w:val="23"/>
        </w:rPr>
      </w:pPr>
      <w:r w:rsidRPr="00751D43">
        <w:rPr>
          <w:rFonts w:ascii="Times New Roman" w:hAnsi="Times New Roman" w:cs="Times New Roman"/>
          <w:sz w:val="23"/>
          <w:szCs w:val="23"/>
        </w:rPr>
        <w:t>Hukum yang kuat dan pemerintahan yang baik</w:t>
      </w:r>
    </w:p>
    <w:p w:rsidR="00751D43" w:rsidRPr="00751D43" w:rsidRDefault="00751D43" w:rsidP="00C57CCA">
      <w:pPr>
        <w:pStyle w:val="ListParagraph"/>
        <w:numPr>
          <w:ilvl w:val="0"/>
          <w:numId w:val="5"/>
        </w:numPr>
        <w:spacing w:after="0" w:line="240" w:lineRule="auto"/>
        <w:ind w:left="360"/>
        <w:jc w:val="both"/>
        <w:rPr>
          <w:rFonts w:ascii="Times New Roman" w:hAnsi="Times New Roman" w:cs="Times New Roman"/>
          <w:sz w:val="23"/>
          <w:szCs w:val="23"/>
        </w:rPr>
      </w:pPr>
      <w:r w:rsidRPr="00751D43">
        <w:rPr>
          <w:rFonts w:ascii="Times New Roman" w:hAnsi="Times New Roman" w:cs="Times New Roman"/>
          <w:sz w:val="23"/>
          <w:szCs w:val="23"/>
        </w:rPr>
        <w:t>Pemantauan konstan dengan teknologi di blog / situs web</w:t>
      </w:r>
    </w:p>
    <w:p w:rsidR="00751D43" w:rsidRPr="00751D43" w:rsidRDefault="00751D43" w:rsidP="00C57CCA">
      <w:pPr>
        <w:pStyle w:val="ListParagraph"/>
        <w:numPr>
          <w:ilvl w:val="0"/>
          <w:numId w:val="5"/>
        </w:numPr>
        <w:spacing w:after="0" w:line="240" w:lineRule="auto"/>
        <w:ind w:left="360"/>
        <w:jc w:val="both"/>
        <w:rPr>
          <w:rFonts w:ascii="Times New Roman" w:hAnsi="Times New Roman" w:cs="Times New Roman"/>
          <w:sz w:val="23"/>
          <w:szCs w:val="23"/>
        </w:rPr>
      </w:pPr>
      <w:r w:rsidRPr="00751D43">
        <w:rPr>
          <w:rFonts w:ascii="Times New Roman" w:hAnsi="Times New Roman" w:cs="Times New Roman"/>
          <w:sz w:val="23"/>
          <w:szCs w:val="23"/>
        </w:rPr>
        <w:t>Pengumpulan intelijen yang memadai tentang perdagangan narkoba</w:t>
      </w:r>
    </w:p>
    <w:p w:rsidR="00751D43" w:rsidRPr="00751D43" w:rsidRDefault="00751D43" w:rsidP="00C57CCA">
      <w:pPr>
        <w:pStyle w:val="ListParagraph"/>
        <w:numPr>
          <w:ilvl w:val="0"/>
          <w:numId w:val="5"/>
        </w:numPr>
        <w:spacing w:after="0" w:line="240" w:lineRule="auto"/>
        <w:ind w:left="360"/>
        <w:jc w:val="both"/>
        <w:rPr>
          <w:rFonts w:ascii="Times New Roman" w:hAnsi="Times New Roman" w:cs="Times New Roman"/>
          <w:sz w:val="23"/>
          <w:szCs w:val="23"/>
        </w:rPr>
      </w:pPr>
      <w:r w:rsidRPr="00751D43">
        <w:rPr>
          <w:rFonts w:ascii="Times New Roman" w:hAnsi="Times New Roman" w:cs="Times New Roman"/>
          <w:sz w:val="23"/>
          <w:szCs w:val="23"/>
        </w:rPr>
        <w:t>Perlunya pemantauan udara yang efektif</w:t>
      </w:r>
    </w:p>
    <w:p w:rsidR="00751D43" w:rsidRPr="00751D43" w:rsidRDefault="00751D43" w:rsidP="00751D43">
      <w:pPr>
        <w:spacing w:after="0" w:line="240" w:lineRule="auto"/>
        <w:jc w:val="both"/>
        <w:rPr>
          <w:rFonts w:ascii="Times New Roman" w:hAnsi="Times New Roman" w:cs="Times New Roman"/>
          <w:b/>
          <w:iCs/>
          <w:sz w:val="23"/>
          <w:szCs w:val="23"/>
        </w:rPr>
      </w:pPr>
      <w:r w:rsidRPr="00751D43">
        <w:rPr>
          <w:rFonts w:ascii="Times New Roman" w:hAnsi="Times New Roman" w:cs="Times New Roman"/>
          <w:sz w:val="23"/>
          <w:szCs w:val="23"/>
        </w:rPr>
        <w:t>.</w:t>
      </w:r>
    </w:p>
    <w:p w:rsidR="00751D43" w:rsidRPr="00751D43" w:rsidRDefault="00751D43" w:rsidP="00751D43">
      <w:pPr>
        <w:shd w:val="clear" w:color="auto" w:fill="FFFFFF"/>
        <w:spacing w:after="0" w:line="240" w:lineRule="auto"/>
        <w:jc w:val="both"/>
        <w:rPr>
          <w:rFonts w:ascii="Times New Roman" w:hAnsi="Times New Roman" w:cs="Times New Roman"/>
          <w:b/>
          <w:sz w:val="23"/>
          <w:szCs w:val="23"/>
          <w:lang w:val="en-US"/>
        </w:rPr>
      </w:pPr>
      <w:r w:rsidRPr="00751D43">
        <w:rPr>
          <w:rFonts w:ascii="Times New Roman" w:hAnsi="Times New Roman" w:cs="Times New Roman"/>
          <w:b/>
          <w:sz w:val="23"/>
          <w:szCs w:val="23"/>
          <w:lang w:val="en-US"/>
        </w:rPr>
        <w:t>Daftar Pustaka</w:t>
      </w:r>
    </w:p>
    <w:p w:rsidR="00751D43" w:rsidRPr="00751D43" w:rsidRDefault="00751D43" w:rsidP="00751D43">
      <w:pPr>
        <w:shd w:val="clear" w:color="auto" w:fill="FFFFFF"/>
        <w:spacing w:after="0" w:line="240" w:lineRule="auto"/>
        <w:jc w:val="both"/>
        <w:rPr>
          <w:rFonts w:ascii="Times New Roman" w:hAnsi="Times New Roman" w:cs="Times New Roman"/>
          <w:b/>
          <w:i/>
          <w:sz w:val="23"/>
          <w:szCs w:val="23"/>
        </w:rPr>
      </w:pPr>
      <w:r w:rsidRPr="00751D43">
        <w:rPr>
          <w:rFonts w:ascii="Times New Roman" w:hAnsi="Times New Roman" w:cs="Times New Roman"/>
          <w:b/>
          <w:i/>
          <w:sz w:val="23"/>
          <w:szCs w:val="23"/>
        </w:rPr>
        <w:t>Buku</w:t>
      </w:r>
    </w:p>
    <w:p w:rsidR="00751D43" w:rsidRPr="00751D43" w:rsidRDefault="00751D43" w:rsidP="00C57CCA">
      <w:pPr>
        <w:pStyle w:val="FootnoteText"/>
        <w:ind w:left="720" w:hanging="720"/>
        <w:jc w:val="both"/>
        <w:rPr>
          <w:rFonts w:ascii="Times New Roman" w:hAnsi="Times New Roman" w:cs="Times New Roman"/>
          <w:color w:val="000000" w:themeColor="text1"/>
          <w:sz w:val="23"/>
          <w:szCs w:val="23"/>
          <w:shd w:val="clear" w:color="auto" w:fill="FFFFFF"/>
        </w:rPr>
      </w:pPr>
      <w:r w:rsidRPr="00751D43">
        <w:rPr>
          <w:rFonts w:ascii="Times New Roman" w:hAnsi="Times New Roman" w:cs="Times New Roman"/>
          <w:color w:val="000000" w:themeColor="text1"/>
          <w:sz w:val="23"/>
          <w:szCs w:val="23"/>
          <w:shd w:val="clear" w:color="auto" w:fill="FFFFFF"/>
        </w:rPr>
        <w:t>Holsti, K.J. 1988. Politik </w:t>
      </w:r>
      <w:r w:rsidRPr="00751D43">
        <w:rPr>
          <w:rStyle w:val="Emphasis"/>
          <w:rFonts w:ascii="Times New Roman" w:hAnsi="Times New Roman"/>
          <w:bCs/>
          <w:i w:val="0"/>
          <w:iCs w:val="0"/>
          <w:color w:val="000000" w:themeColor="text1"/>
          <w:sz w:val="23"/>
          <w:szCs w:val="23"/>
          <w:shd w:val="clear" w:color="auto" w:fill="FFFFFF"/>
        </w:rPr>
        <w:t>Internasional</w:t>
      </w:r>
      <w:r w:rsidRPr="00751D43">
        <w:rPr>
          <w:rFonts w:ascii="Times New Roman" w:hAnsi="Times New Roman" w:cs="Times New Roman"/>
          <w:color w:val="000000" w:themeColor="text1"/>
          <w:sz w:val="23"/>
          <w:szCs w:val="23"/>
          <w:shd w:val="clear" w:color="auto" w:fill="FFFFFF"/>
        </w:rPr>
        <w:t xml:space="preserve">: Kerangka Untuk Analisa. Jilid III. Terjemahan M. Tahrir Azhari </w:t>
      </w:r>
    </w:p>
    <w:p w:rsidR="00751D43" w:rsidRPr="00751D43" w:rsidRDefault="00751D43" w:rsidP="00C57CCA">
      <w:pPr>
        <w:pStyle w:val="FootnoteText"/>
        <w:ind w:left="720" w:hanging="720"/>
        <w:jc w:val="both"/>
        <w:rPr>
          <w:rFonts w:ascii="Times New Roman" w:hAnsi="Times New Roman" w:cs="Times New Roman"/>
          <w:color w:val="000000" w:themeColor="text1"/>
          <w:sz w:val="23"/>
          <w:szCs w:val="23"/>
          <w:shd w:val="clear" w:color="auto" w:fill="FFFFFF"/>
        </w:rPr>
      </w:pPr>
      <w:r w:rsidRPr="00751D43">
        <w:rPr>
          <w:rStyle w:val="Emphasis"/>
          <w:rFonts w:ascii="Times New Roman" w:hAnsi="Times New Roman"/>
          <w:bCs/>
          <w:i w:val="0"/>
          <w:iCs w:val="0"/>
          <w:color w:val="000000" w:themeColor="text1"/>
          <w:sz w:val="23"/>
          <w:szCs w:val="23"/>
          <w:shd w:val="clear" w:color="auto" w:fill="FFFFFF"/>
        </w:rPr>
        <w:lastRenderedPageBreak/>
        <w:t>Dougherty</w:t>
      </w:r>
      <w:r w:rsidRPr="00751D43">
        <w:rPr>
          <w:rFonts w:ascii="Times New Roman" w:hAnsi="Times New Roman" w:cs="Times New Roman"/>
          <w:color w:val="000000" w:themeColor="text1"/>
          <w:sz w:val="23"/>
          <w:szCs w:val="23"/>
          <w:shd w:val="clear" w:color="auto" w:fill="FFFFFF"/>
        </w:rPr>
        <w:t> and </w:t>
      </w:r>
      <w:r w:rsidRPr="00751D43">
        <w:rPr>
          <w:rStyle w:val="Emphasis"/>
          <w:rFonts w:ascii="Times New Roman" w:hAnsi="Times New Roman"/>
          <w:bCs/>
          <w:i w:val="0"/>
          <w:iCs w:val="0"/>
          <w:color w:val="000000" w:themeColor="text1"/>
          <w:sz w:val="23"/>
          <w:szCs w:val="23"/>
          <w:shd w:val="clear" w:color="auto" w:fill="FFFFFF"/>
        </w:rPr>
        <w:t>Pfaltzgraff</w:t>
      </w:r>
      <w:r w:rsidRPr="00751D43">
        <w:rPr>
          <w:rFonts w:ascii="Times New Roman" w:hAnsi="Times New Roman" w:cs="Times New Roman"/>
          <w:color w:val="000000" w:themeColor="text1"/>
          <w:sz w:val="23"/>
          <w:szCs w:val="23"/>
          <w:shd w:val="clear" w:color="auto" w:fill="FFFFFF"/>
        </w:rPr>
        <w:t xml:space="preserve">. 1990. Contending Theories Of International Relations. A Comprehensive Survey 5th Edition </w:t>
      </w:r>
    </w:p>
    <w:p w:rsidR="00751D43" w:rsidRPr="00751D43" w:rsidRDefault="00751D43" w:rsidP="00C57CCA">
      <w:pPr>
        <w:pStyle w:val="FootnoteText"/>
        <w:ind w:left="720" w:hanging="720"/>
        <w:jc w:val="both"/>
        <w:rPr>
          <w:rFonts w:ascii="Times New Roman" w:hAnsi="Times New Roman" w:cs="Times New Roman"/>
          <w:color w:val="000000" w:themeColor="text1"/>
          <w:sz w:val="23"/>
          <w:szCs w:val="23"/>
          <w:shd w:val="clear" w:color="auto" w:fill="FFFFFF"/>
        </w:rPr>
      </w:pPr>
    </w:p>
    <w:p w:rsidR="00751D43" w:rsidRPr="00751D43" w:rsidRDefault="00751D43" w:rsidP="00C57CCA">
      <w:pPr>
        <w:pStyle w:val="FootnoteText"/>
        <w:ind w:left="720" w:hanging="720"/>
        <w:jc w:val="both"/>
        <w:rPr>
          <w:rFonts w:ascii="Times New Roman" w:hAnsi="Times New Roman" w:cs="Times New Roman"/>
          <w:color w:val="000000" w:themeColor="text1"/>
          <w:sz w:val="23"/>
          <w:szCs w:val="23"/>
          <w:shd w:val="clear" w:color="auto" w:fill="FFFFFF"/>
        </w:rPr>
      </w:pPr>
      <w:r w:rsidRPr="00751D43">
        <w:rPr>
          <w:rFonts w:ascii="Times New Roman" w:hAnsi="Times New Roman" w:cs="Times New Roman"/>
          <w:color w:val="000000" w:themeColor="text1"/>
          <w:sz w:val="23"/>
          <w:szCs w:val="23"/>
          <w:shd w:val="clear" w:color="auto" w:fill="FFFFFF"/>
        </w:rPr>
        <w:t>Mahmud Syaltout, </w:t>
      </w:r>
      <w:r w:rsidRPr="00751D43">
        <w:rPr>
          <w:rFonts w:ascii="Times New Roman" w:hAnsi="Times New Roman" w:cs="Times New Roman"/>
          <w:i/>
          <w:iCs/>
          <w:color w:val="000000" w:themeColor="text1"/>
          <w:sz w:val="23"/>
          <w:szCs w:val="23"/>
          <w:shd w:val="clear" w:color="auto" w:fill="FFFFFF"/>
        </w:rPr>
        <w:t xml:space="preserve">Laporan Akhir Kopendium Hukum Tentang Kerjasama Internasional di Bidang Penegakkan Hukum </w:t>
      </w:r>
      <w:r w:rsidRPr="00751D43">
        <w:rPr>
          <w:rFonts w:ascii="Times New Roman" w:hAnsi="Times New Roman" w:cs="Times New Roman"/>
          <w:color w:val="000000" w:themeColor="text1"/>
          <w:sz w:val="23"/>
          <w:szCs w:val="23"/>
          <w:shd w:val="clear" w:color="auto" w:fill="FFFFFF"/>
        </w:rPr>
        <w:t>Jakarta: Badan Pembinaan Hukum Nasioanl Kementrian Hukum dan HAM, 2012),</w:t>
      </w:r>
    </w:p>
    <w:p w:rsidR="00751D43" w:rsidRPr="00751D43" w:rsidRDefault="00751D43" w:rsidP="00C57CCA">
      <w:pPr>
        <w:pStyle w:val="FootnoteText"/>
        <w:ind w:left="720" w:hanging="720"/>
        <w:jc w:val="both"/>
        <w:rPr>
          <w:rFonts w:ascii="Times New Roman" w:hAnsi="Times New Roman" w:cs="Times New Roman"/>
          <w:color w:val="000000" w:themeColor="text1"/>
          <w:sz w:val="23"/>
          <w:szCs w:val="23"/>
          <w:shd w:val="clear" w:color="auto" w:fill="FFFFFF"/>
        </w:rPr>
      </w:pPr>
    </w:p>
    <w:p w:rsidR="00751D43" w:rsidRPr="00751D43" w:rsidRDefault="00751D43" w:rsidP="00C57CCA">
      <w:pPr>
        <w:spacing w:after="0" w:line="240" w:lineRule="auto"/>
        <w:ind w:left="720" w:hanging="720"/>
        <w:jc w:val="both"/>
        <w:rPr>
          <w:rFonts w:ascii="Times New Roman" w:hAnsi="Times New Roman" w:cs="Times New Roman"/>
          <w:color w:val="000000" w:themeColor="text1"/>
          <w:sz w:val="23"/>
          <w:szCs w:val="23"/>
          <w:shd w:val="clear" w:color="auto" w:fill="FFFFFF"/>
        </w:rPr>
      </w:pPr>
      <w:r w:rsidRPr="00751D43">
        <w:rPr>
          <w:rFonts w:ascii="Times New Roman" w:hAnsi="Times New Roman" w:cs="Times New Roman"/>
          <w:color w:val="000000" w:themeColor="text1"/>
          <w:sz w:val="23"/>
          <w:szCs w:val="23"/>
          <w:shd w:val="clear" w:color="auto" w:fill="FFFFFF"/>
        </w:rPr>
        <w:t xml:space="preserve">Mahmud Syaltout, 2012. </w:t>
      </w:r>
      <w:r w:rsidRPr="00751D43">
        <w:rPr>
          <w:rFonts w:ascii="Times New Roman" w:hAnsi="Times New Roman" w:cs="Times New Roman"/>
          <w:i/>
          <w:iCs/>
          <w:color w:val="000000" w:themeColor="text1"/>
          <w:sz w:val="23"/>
          <w:szCs w:val="23"/>
          <w:shd w:val="clear" w:color="auto" w:fill="FFFFFF"/>
        </w:rPr>
        <w:t xml:space="preserve">Laporan Akhir Kopendium Hukum Tentang Kerjasama Internasional di Bidang Penegakkan Hukum </w:t>
      </w:r>
      <w:r w:rsidRPr="00751D43">
        <w:rPr>
          <w:rFonts w:ascii="Times New Roman" w:hAnsi="Times New Roman" w:cs="Times New Roman"/>
          <w:color w:val="000000" w:themeColor="text1"/>
          <w:sz w:val="23"/>
          <w:szCs w:val="23"/>
          <w:shd w:val="clear" w:color="auto" w:fill="FFFFFF"/>
        </w:rPr>
        <w:t xml:space="preserve">Jakarta: Badan Pembinaan Hukum Nasioanl Kementrian Hukum dan HAM, </w:t>
      </w:r>
    </w:p>
    <w:p w:rsidR="00C57CCA" w:rsidRDefault="00C57CCA" w:rsidP="00C57CCA">
      <w:pPr>
        <w:pStyle w:val="FootnoteText"/>
        <w:ind w:left="720" w:hanging="720"/>
        <w:jc w:val="both"/>
        <w:rPr>
          <w:rStyle w:val="Emphasis"/>
          <w:rFonts w:ascii="Times New Roman" w:hAnsi="Times New Roman"/>
          <w:bCs/>
          <w:i w:val="0"/>
          <w:iCs w:val="0"/>
          <w:color w:val="000000" w:themeColor="text1"/>
          <w:sz w:val="23"/>
          <w:szCs w:val="23"/>
          <w:shd w:val="clear" w:color="auto" w:fill="FFFFFF"/>
          <w:lang w:val="en-US"/>
        </w:rPr>
      </w:pPr>
    </w:p>
    <w:p w:rsidR="00751D43" w:rsidRPr="00751D43" w:rsidRDefault="00751D43" w:rsidP="00C57CCA">
      <w:pPr>
        <w:pStyle w:val="FootnoteText"/>
        <w:ind w:left="720" w:hanging="720"/>
        <w:jc w:val="both"/>
        <w:rPr>
          <w:rFonts w:ascii="Times New Roman" w:hAnsi="Times New Roman" w:cs="Times New Roman"/>
          <w:color w:val="000000" w:themeColor="text1"/>
          <w:sz w:val="23"/>
          <w:szCs w:val="23"/>
          <w:shd w:val="clear" w:color="auto" w:fill="FFFFFF"/>
        </w:rPr>
      </w:pPr>
      <w:r w:rsidRPr="00751D43">
        <w:rPr>
          <w:rStyle w:val="Emphasis"/>
          <w:rFonts w:ascii="Times New Roman" w:hAnsi="Times New Roman"/>
          <w:bCs/>
          <w:i w:val="0"/>
          <w:iCs w:val="0"/>
          <w:color w:val="000000" w:themeColor="text1"/>
          <w:sz w:val="23"/>
          <w:szCs w:val="23"/>
          <w:shd w:val="clear" w:color="auto" w:fill="FFFFFF"/>
        </w:rPr>
        <w:t xml:space="preserve">Michael </w:t>
      </w:r>
      <w:r w:rsidRPr="00751D43">
        <w:rPr>
          <w:rFonts w:ascii="Times New Roman" w:hAnsi="Times New Roman" w:cs="Times New Roman"/>
          <w:color w:val="000000" w:themeColor="text1"/>
          <w:sz w:val="23"/>
          <w:szCs w:val="23"/>
          <w:shd w:val="clear" w:color="auto" w:fill="FFFFFF"/>
        </w:rPr>
        <w:t xml:space="preserve">2007 'The Architecture of </w:t>
      </w:r>
      <w:r w:rsidRPr="00751D43">
        <w:rPr>
          <w:rStyle w:val="Emphasis"/>
          <w:rFonts w:ascii="Times New Roman" w:hAnsi="Times New Roman"/>
          <w:bCs/>
          <w:i w:val="0"/>
          <w:iCs w:val="0"/>
          <w:color w:val="000000" w:themeColor="text1"/>
          <w:sz w:val="23"/>
          <w:szCs w:val="23"/>
          <w:shd w:val="clear" w:color="auto" w:fill="FFFFFF"/>
        </w:rPr>
        <w:t>Drug Trafficking</w:t>
      </w:r>
      <w:r w:rsidRPr="00751D43">
        <w:rPr>
          <w:rFonts w:ascii="Times New Roman" w:hAnsi="Times New Roman" w:cs="Times New Roman"/>
          <w:color w:val="000000" w:themeColor="text1"/>
          <w:sz w:val="23"/>
          <w:szCs w:val="23"/>
          <w:shd w:val="clear" w:color="auto" w:fill="FFFFFF"/>
        </w:rPr>
        <w:t>: Network Forms of Organisation in the Colombian </w:t>
      </w:r>
      <w:r w:rsidRPr="00751D43">
        <w:rPr>
          <w:rStyle w:val="Emphasis"/>
          <w:rFonts w:ascii="Times New Roman" w:hAnsi="Times New Roman"/>
          <w:bCs/>
          <w:i w:val="0"/>
          <w:iCs w:val="0"/>
          <w:color w:val="000000" w:themeColor="text1"/>
          <w:sz w:val="23"/>
          <w:szCs w:val="23"/>
          <w:shd w:val="clear" w:color="auto" w:fill="FFFFFF"/>
        </w:rPr>
        <w:t>Cocaine Trade</w:t>
      </w:r>
      <w:r w:rsidRPr="00751D43">
        <w:rPr>
          <w:rFonts w:ascii="Times New Roman" w:hAnsi="Times New Roman" w:cs="Times New Roman"/>
          <w:color w:val="000000" w:themeColor="text1"/>
          <w:sz w:val="23"/>
          <w:szCs w:val="23"/>
          <w:shd w:val="clear" w:color="auto" w:fill="FFFFFF"/>
        </w:rPr>
        <w:t>', Global </w:t>
      </w:r>
      <w:r w:rsidRPr="00751D43">
        <w:rPr>
          <w:rStyle w:val="Emphasis"/>
          <w:rFonts w:ascii="Times New Roman" w:hAnsi="Times New Roman"/>
          <w:bCs/>
          <w:i w:val="0"/>
          <w:iCs w:val="0"/>
          <w:color w:val="000000" w:themeColor="text1"/>
          <w:sz w:val="23"/>
          <w:szCs w:val="23"/>
          <w:shd w:val="clear" w:color="auto" w:fill="FFFFFF"/>
        </w:rPr>
        <w:t>Crime</w:t>
      </w:r>
      <w:r w:rsidRPr="00751D43">
        <w:rPr>
          <w:rFonts w:ascii="Times New Roman" w:hAnsi="Times New Roman" w:cs="Times New Roman"/>
          <w:color w:val="000000" w:themeColor="text1"/>
          <w:sz w:val="23"/>
          <w:szCs w:val="23"/>
          <w:shd w:val="clear" w:color="auto" w:fill="FFFFFF"/>
        </w:rPr>
        <w:t xml:space="preserve">, </w:t>
      </w:r>
    </w:p>
    <w:p w:rsidR="00751D43" w:rsidRPr="00751D43" w:rsidRDefault="00751D43" w:rsidP="00C57CCA">
      <w:pPr>
        <w:pStyle w:val="FootnoteText"/>
        <w:ind w:left="720" w:hanging="720"/>
        <w:jc w:val="both"/>
        <w:rPr>
          <w:rFonts w:ascii="Times New Roman" w:hAnsi="Times New Roman" w:cs="Times New Roman"/>
          <w:color w:val="000000" w:themeColor="text1"/>
          <w:sz w:val="23"/>
          <w:szCs w:val="23"/>
        </w:rPr>
      </w:pPr>
    </w:p>
    <w:p w:rsidR="00751D43" w:rsidRDefault="00751D43" w:rsidP="00C57CCA">
      <w:pPr>
        <w:spacing w:after="0" w:line="240" w:lineRule="auto"/>
        <w:ind w:left="720" w:hanging="720"/>
        <w:jc w:val="both"/>
        <w:rPr>
          <w:rFonts w:ascii="Times New Roman" w:hAnsi="Times New Roman" w:cs="Times New Roman"/>
          <w:i/>
          <w:iCs/>
          <w:color w:val="000000" w:themeColor="text1"/>
          <w:sz w:val="23"/>
          <w:szCs w:val="23"/>
          <w:shd w:val="clear" w:color="auto" w:fill="FFFFFF"/>
          <w:lang w:val="en-US"/>
        </w:rPr>
      </w:pPr>
      <w:r w:rsidRPr="00751D43">
        <w:rPr>
          <w:rFonts w:ascii="Times New Roman" w:hAnsi="Times New Roman" w:cs="Times New Roman"/>
          <w:color w:val="000000" w:themeColor="text1"/>
          <w:sz w:val="23"/>
          <w:szCs w:val="23"/>
          <w:shd w:val="clear" w:color="auto" w:fill="FFFFFF"/>
        </w:rPr>
        <w:t>Susan Desai, “2012. Implementation of Anti-Money Laundering Standards in Asia” </w:t>
      </w:r>
      <w:r w:rsidRPr="00751D43">
        <w:rPr>
          <w:rFonts w:ascii="Times New Roman" w:hAnsi="Times New Roman" w:cs="Times New Roman"/>
          <w:i/>
          <w:iCs/>
          <w:color w:val="000000" w:themeColor="text1"/>
          <w:sz w:val="23"/>
          <w:szCs w:val="23"/>
          <w:shd w:val="clear" w:color="auto" w:fill="FFFFFF"/>
        </w:rPr>
        <w:t>Asia Focus: Federal Reserve Bank of San Fransisco </w:t>
      </w:r>
    </w:p>
    <w:p w:rsidR="00C57CCA" w:rsidRPr="00C57CCA" w:rsidRDefault="00C57CCA" w:rsidP="00C57CCA">
      <w:pPr>
        <w:spacing w:after="0" w:line="240" w:lineRule="auto"/>
        <w:ind w:left="720" w:hanging="720"/>
        <w:jc w:val="both"/>
        <w:rPr>
          <w:rFonts w:ascii="Times New Roman" w:hAnsi="Times New Roman" w:cs="Times New Roman"/>
          <w:color w:val="000000" w:themeColor="text1"/>
          <w:sz w:val="23"/>
          <w:szCs w:val="23"/>
          <w:shd w:val="clear" w:color="auto" w:fill="FFFFFF"/>
          <w:lang w:val="en-US"/>
        </w:rPr>
      </w:pPr>
    </w:p>
    <w:p w:rsidR="00751D43" w:rsidRPr="00751D43" w:rsidRDefault="00C57CCA" w:rsidP="00C57CCA">
      <w:pPr>
        <w:pStyle w:val="FootnoteText"/>
        <w:ind w:left="720" w:hanging="720"/>
        <w:jc w:val="both"/>
        <w:rPr>
          <w:rFonts w:ascii="Times New Roman" w:hAnsi="Times New Roman" w:cs="Times New Roman"/>
          <w:color w:val="000000" w:themeColor="text1"/>
          <w:sz w:val="23"/>
          <w:szCs w:val="23"/>
        </w:rPr>
      </w:pPr>
      <w:r>
        <w:rPr>
          <w:rFonts w:ascii="Times New Roman" w:hAnsi="Times New Roman" w:cs="Times New Roman"/>
          <w:b/>
          <w:i/>
          <w:color w:val="000000" w:themeColor="text1"/>
          <w:sz w:val="23"/>
          <w:szCs w:val="23"/>
          <w:lang w:val="en-US"/>
        </w:rPr>
        <w:t>Jurnal / Internet</w:t>
      </w:r>
    </w:p>
    <w:p w:rsidR="00751D43" w:rsidRPr="00751D43" w:rsidRDefault="00751D43" w:rsidP="00C57CCA">
      <w:pPr>
        <w:pStyle w:val="FootnoteText"/>
        <w:ind w:left="720" w:hanging="720"/>
        <w:jc w:val="both"/>
        <w:rPr>
          <w:rFonts w:ascii="Times New Roman" w:hAnsi="Times New Roman" w:cs="Times New Roman"/>
          <w:color w:val="000000" w:themeColor="text1"/>
          <w:sz w:val="23"/>
          <w:szCs w:val="23"/>
        </w:rPr>
      </w:pPr>
      <w:r w:rsidRPr="00751D43">
        <w:rPr>
          <w:rFonts w:ascii="Times New Roman" w:hAnsi="Times New Roman" w:cs="Times New Roman"/>
          <w:color w:val="000000" w:themeColor="text1"/>
          <w:sz w:val="23"/>
          <w:szCs w:val="23"/>
        </w:rPr>
        <w:t xml:space="preserve">Data Produsen Narkotika di Afrika terdapat di </w:t>
      </w:r>
      <w:hyperlink r:id="rId12" w:history="1">
        <w:r w:rsidRPr="00751D43">
          <w:rPr>
            <w:rStyle w:val="Hyperlink"/>
            <w:rFonts w:ascii="Times New Roman" w:hAnsi="Times New Roman" w:cs="Times New Roman"/>
            <w:color w:val="000000" w:themeColor="text1"/>
            <w:sz w:val="23"/>
            <w:szCs w:val="23"/>
          </w:rPr>
          <w:t>https://www.unodc.org/documents/southafrica/sa_drug.pdf</w:t>
        </w:r>
      </w:hyperlink>
    </w:p>
    <w:p w:rsidR="00751D43" w:rsidRPr="00751D43" w:rsidRDefault="00751D43" w:rsidP="00C57CCA">
      <w:pPr>
        <w:pStyle w:val="FootnoteText"/>
        <w:ind w:left="720" w:hanging="720"/>
        <w:jc w:val="both"/>
        <w:rPr>
          <w:rFonts w:ascii="Times New Roman" w:hAnsi="Times New Roman" w:cs="Times New Roman"/>
          <w:color w:val="000000" w:themeColor="text1"/>
          <w:sz w:val="23"/>
          <w:szCs w:val="23"/>
        </w:rPr>
      </w:pPr>
    </w:p>
    <w:p w:rsidR="00751D43" w:rsidRPr="00751D43" w:rsidRDefault="00751D43" w:rsidP="00C57CCA">
      <w:pPr>
        <w:pStyle w:val="FootnoteText"/>
        <w:ind w:left="720" w:hanging="720"/>
        <w:jc w:val="both"/>
        <w:rPr>
          <w:rFonts w:ascii="Times New Roman" w:hAnsi="Times New Roman" w:cs="Times New Roman"/>
          <w:color w:val="000000" w:themeColor="text1"/>
          <w:sz w:val="23"/>
          <w:szCs w:val="23"/>
        </w:rPr>
      </w:pPr>
      <w:r w:rsidRPr="00751D43">
        <w:rPr>
          <w:rFonts w:ascii="Times New Roman" w:hAnsi="Times New Roman" w:cs="Times New Roman"/>
          <w:color w:val="000000" w:themeColor="text1"/>
          <w:sz w:val="23"/>
          <w:szCs w:val="23"/>
        </w:rPr>
        <w:t xml:space="preserve">Data Nigeria merupakan pertanian Gaja terbesar di Afrika terdapat di </w:t>
      </w:r>
      <w:hyperlink r:id="rId13" w:history="1">
        <w:r w:rsidRPr="00751D43">
          <w:rPr>
            <w:rStyle w:val="Hyperlink"/>
            <w:rFonts w:ascii="Times New Roman" w:hAnsi="Times New Roman" w:cs="Times New Roman"/>
            <w:color w:val="000000" w:themeColor="text1"/>
            <w:sz w:val="23"/>
            <w:szCs w:val="23"/>
          </w:rPr>
          <w:t>https://www.unodc.org/documents/southafrica/sa_drug.pdf</w:t>
        </w:r>
      </w:hyperlink>
    </w:p>
    <w:p w:rsidR="00751D43" w:rsidRPr="00751D43" w:rsidRDefault="00751D43" w:rsidP="00C57CCA">
      <w:pPr>
        <w:spacing w:after="0" w:line="240" w:lineRule="auto"/>
        <w:ind w:left="720" w:hanging="720"/>
        <w:jc w:val="both"/>
        <w:rPr>
          <w:rFonts w:ascii="Times New Roman" w:hAnsi="Times New Roman" w:cs="Times New Roman"/>
          <w:color w:val="000000" w:themeColor="text1"/>
          <w:sz w:val="23"/>
          <w:szCs w:val="23"/>
        </w:rPr>
      </w:pPr>
    </w:p>
    <w:p w:rsidR="00751D43" w:rsidRPr="00751D43" w:rsidRDefault="00751D43" w:rsidP="00C57CCA">
      <w:pPr>
        <w:spacing w:after="0" w:line="240" w:lineRule="auto"/>
        <w:ind w:left="720" w:hanging="720"/>
        <w:jc w:val="both"/>
        <w:rPr>
          <w:rFonts w:ascii="Times New Roman" w:hAnsi="Times New Roman" w:cs="Times New Roman"/>
          <w:color w:val="000000" w:themeColor="text1"/>
          <w:sz w:val="23"/>
          <w:szCs w:val="23"/>
        </w:rPr>
      </w:pPr>
      <w:r w:rsidRPr="00751D43">
        <w:rPr>
          <w:rFonts w:ascii="Times New Roman" w:hAnsi="Times New Roman" w:cs="Times New Roman"/>
          <w:color w:val="000000" w:themeColor="text1"/>
          <w:sz w:val="23"/>
          <w:szCs w:val="23"/>
        </w:rPr>
        <w:t xml:space="preserve">Sindikat perdagangan Narkotika Nigeria terdapat di </w:t>
      </w:r>
      <w:hyperlink r:id="rId14" w:history="1">
        <w:r w:rsidRPr="00751D43">
          <w:rPr>
            <w:rStyle w:val="Hyperlink"/>
            <w:rFonts w:ascii="Times New Roman" w:hAnsi="Times New Roman" w:cs="Times New Roman"/>
            <w:color w:val="000000" w:themeColor="text1"/>
            <w:sz w:val="23"/>
            <w:szCs w:val="23"/>
          </w:rPr>
          <w:t>https://www.unodc.org/unodc/en/data-and-analysis/statistics.html</w:t>
        </w:r>
      </w:hyperlink>
    </w:p>
    <w:p w:rsidR="00C57CCA" w:rsidRDefault="00C57CCA" w:rsidP="00C57CCA">
      <w:pPr>
        <w:pStyle w:val="FootnoteText"/>
        <w:ind w:left="720" w:hanging="720"/>
        <w:jc w:val="both"/>
        <w:rPr>
          <w:rFonts w:ascii="Times New Roman" w:hAnsi="Times New Roman" w:cs="Times New Roman"/>
          <w:color w:val="000000" w:themeColor="text1"/>
          <w:sz w:val="23"/>
          <w:szCs w:val="23"/>
          <w:lang w:val="en-US"/>
        </w:rPr>
      </w:pPr>
    </w:p>
    <w:p w:rsidR="00751D43" w:rsidRPr="00751D43" w:rsidRDefault="00751D43" w:rsidP="00C57CCA">
      <w:pPr>
        <w:pStyle w:val="FootnoteText"/>
        <w:ind w:left="720" w:hanging="720"/>
        <w:jc w:val="both"/>
        <w:rPr>
          <w:rFonts w:ascii="Times New Roman" w:hAnsi="Times New Roman" w:cs="Times New Roman"/>
          <w:color w:val="000000" w:themeColor="text1"/>
          <w:sz w:val="23"/>
          <w:szCs w:val="23"/>
        </w:rPr>
      </w:pPr>
      <w:r w:rsidRPr="00751D43">
        <w:rPr>
          <w:rFonts w:ascii="Times New Roman" w:hAnsi="Times New Roman" w:cs="Times New Roman"/>
          <w:color w:val="000000" w:themeColor="text1"/>
          <w:sz w:val="23"/>
          <w:szCs w:val="23"/>
        </w:rPr>
        <w:t xml:space="preserve">Jalur drug trafficking Nigeria terdapat di </w:t>
      </w:r>
      <w:hyperlink r:id="rId15" w:history="1">
        <w:r w:rsidRPr="00751D43">
          <w:rPr>
            <w:rStyle w:val="Hyperlink"/>
            <w:rFonts w:ascii="Times New Roman" w:hAnsi="Times New Roman" w:cs="Times New Roman"/>
            <w:color w:val="000000" w:themeColor="text1"/>
            <w:sz w:val="23"/>
            <w:szCs w:val="23"/>
          </w:rPr>
          <w:t>https://www.omicsonline.org/open-access/illicit-drug-trafficking-in-nigeria-obstacle-to-national-development-andsecurity-2332-0761-1000230.php?aid=87373&amp;view=mobile</w:t>
        </w:r>
      </w:hyperlink>
    </w:p>
    <w:p w:rsidR="00C57CCA" w:rsidRDefault="00C57CCA" w:rsidP="00C57CCA">
      <w:pPr>
        <w:pStyle w:val="FootnoteText"/>
        <w:ind w:left="720" w:hanging="720"/>
        <w:jc w:val="both"/>
        <w:rPr>
          <w:rFonts w:ascii="Times New Roman" w:hAnsi="Times New Roman" w:cs="Times New Roman"/>
          <w:color w:val="000000" w:themeColor="text1"/>
          <w:sz w:val="23"/>
          <w:szCs w:val="23"/>
          <w:lang w:val="en-US"/>
        </w:rPr>
      </w:pPr>
    </w:p>
    <w:p w:rsidR="00751D43" w:rsidRPr="00751D43" w:rsidRDefault="00751D43" w:rsidP="00C57CCA">
      <w:pPr>
        <w:pStyle w:val="FootnoteText"/>
        <w:ind w:left="720" w:hanging="720"/>
        <w:jc w:val="both"/>
        <w:rPr>
          <w:rFonts w:ascii="Times New Roman" w:hAnsi="Times New Roman" w:cs="Times New Roman"/>
          <w:color w:val="000000" w:themeColor="text1"/>
          <w:sz w:val="23"/>
          <w:szCs w:val="23"/>
        </w:rPr>
      </w:pPr>
      <w:r w:rsidRPr="00751D43">
        <w:rPr>
          <w:rFonts w:ascii="Times New Roman" w:hAnsi="Times New Roman" w:cs="Times New Roman"/>
          <w:color w:val="000000" w:themeColor="text1"/>
          <w:sz w:val="23"/>
          <w:szCs w:val="23"/>
        </w:rPr>
        <w:t>David EB, Jeffrey DS, Paul C, Christopher U 1998</w:t>
      </w:r>
      <w:hyperlink r:id="rId16" w:anchor="page_scan_tab_contents" w:tgtFrame="_blank" w:tooltip="Click here" w:history="1">
        <w:r w:rsidRPr="00751D43">
          <w:rPr>
            <w:rStyle w:val="Hyperlink"/>
            <w:rFonts w:ascii="Times New Roman" w:hAnsi="Times New Roman" w:cs="Times New Roman"/>
            <w:color w:val="000000" w:themeColor="text1"/>
            <w:sz w:val="23"/>
            <w:szCs w:val="23"/>
          </w:rPr>
          <w:t xml:space="preserve"> Geography, Demography, and Economic Growth in Africa. Brookings Papers on Economic Activity 1998: volume 207.</w:t>
        </w:r>
      </w:hyperlink>
    </w:p>
    <w:p w:rsidR="00751D43" w:rsidRPr="00751D43" w:rsidRDefault="00751D43" w:rsidP="00C57CCA">
      <w:pPr>
        <w:pStyle w:val="FootnoteText"/>
        <w:ind w:left="720" w:hanging="720"/>
        <w:jc w:val="both"/>
        <w:rPr>
          <w:rFonts w:ascii="Times New Roman" w:hAnsi="Times New Roman" w:cs="Times New Roman"/>
          <w:color w:val="000000" w:themeColor="text1"/>
          <w:sz w:val="23"/>
          <w:szCs w:val="23"/>
        </w:rPr>
      </w:pPr>
    </w:p>
    <w:p w:rsidR="00751D43" w:rsidRPr="00751D43" w:rsidRDefault="00751D43" w:rsidP="00C57CCA">
      <w:pPr>
        <w:pStyle w:val="FootnoteText"/>
        <w:ind w:left="720" w:hanging="720"/>
        <w:jc w:val="both"/>
        <w:rPr>
          <w:rFonts w:ascii="Times New Roman" w:hAnsi="Times New Roman" w:cs="Times New Roman"/>
          <w:color w:val="000000" w:themeColor="text1"/>
          <w:sz w:val="23"/>
          <w:szCs w:val="23"/>
        </w:rPr>
      </w:pPr>
      <w:r w:rsidRPr="00751D43">
        <w:rPr>
          <w:rFonts w:ascii="Times New Roman" w:hAnsi="Times New Roman" w:cs="Times New Roman"/>
          <w:color w:val="000000" w:themeColor="text1"/>
          <w:sz w:val="23"/>
          <w:szCs w:val="23"/>
        </w:rPr>
        <w:t xml:space="preserve">Jalur drug trafficking Nigeria terdapat di </w:t>
      </w:r>
      <w:hyperlink r:id="rId17" w:history="1">
        <w:r w:rsidRPr="00751D43">
          <w:rPr>
            <w:rStyle w:val="Hyperlink"/>
            <w:rFonts w:ascii="Times New Roman" w:hAnsi="Times New Roman" w:cs="Times New Roman"/>
            <w:color w:val="000000" w:themeColor="text1"/>
            <w:sz w:val="23"/>
            <w:szCs w:val="23"/>
          </w:rPr>
          <w:t>https://www.omicsonline.org/open-access/illicit-drug-trafficking-in-nigeria-obstacle-to-national-development-andsecurity-2332-0761-1000230.php?aid=87373&amp;view=mobile</w:t>
        </w:r>
      </w:hyperlink>
    </w:p>
    <w:p w:rsidR="00751D43" w:rsidRPr="00751D43" w:rsidRDefault="00751D43" w:rsidP="00C57CCA">
      <w:pPr>
        <w:pStyle w:val="FootnoteText"/>
        <w:ind w:left="720" w:hanging="720"/>
        <w:jc w:val="both"/>
        <w:rPr>
          <w:rFonts w:ascii="Times New Roman" w:hAnsi="Times New Roman" w:cs="Times New Roman"/>
          <w:color w:val="000000" w:themeColor="text1"/>
          <w:sz w:val="23"/>
          <w:szCs w:val="23"/>
        </w:rPr>
      </w:pPr>
    </w:p>
    <w:p w:rsidR="00751D43" w:rsidRPr="00751D43" w:rsidRDefault="00751D43" w:rsidP="00C57CCA">
      <w:pPr>
        <w:spacing w:after="0" w:line="240" w:lineRule="auto"/>
        <w:ind w:left="720" w:hanging="720"/>
        <w:jc w:val="both"/>
        <w:rPr>
          <w:rStyle w:val="Hyperlink"/>
          <w:rFonts w:ascii="Times New Roman" w:hAnsi="Times New Roman" w:cs="Times New Roman"/>
          <w:color w:val="000000" w:themeColor="text1"/>
          <w:sz w:val="23"/>
          <w:szCs w:val="23"/>
        </w:rPr>
      </w:pPr>
      <w:r w:rsidRPr="00751D43">
        <w:rPr>
          <w:rFonts w:ascii="Times New Roman" w:hAnsi="Times New Roman" w:cs="Times New Roman"/>
          <w:color w:val="000000" w:themeColor="text1"/>
          <w:sz w:val="23"/>
          <w:szCs w:val="23"/>
        </w:rPr>
        <w:t>David EB, Jeffrey DS, Paul C, Christopher U 1998</w:t>
      </w:r>
      <w:r w:rsidR="00672268" w:rsidRPr="00751D43">
        <w:rPr>
          <w:rFonts w:ascii="Times New Roman" w:hAnsi="Times New Roman" w:cs="Times New Roman"/>
          <w:color w:val="000000" w:themeColor="text1"/>
          <w:sz w:val="23"/>
          <w:szCs w:val="23"/>
        </w:rPr>
        <w:fldChar w:fldCharType="begin"/>
      </w:r>
      <w:r w:rsidRPr="00751D43">
        <w:rPr>
          <w:rFonts w:ascii="Times New Roman" w:hAnsi="Times New Roman" w:cs="Times New Roman"/>
          <w:color w:val="000000" w:themeColor="text1"/>
          <w:sz w:val="23"/>
          <w:szCs w:val="23"/>
        </w:rPr>
        <w:instrText xml:space="preserve"> HYPERLINK "https://www.jstor.org/stable/2534695?seq=1" \l "page_scan_tab_contents" \o "Click here" \t "_blank" </w:instrText>
      </w:r>
      <w:r w:rsidR="00672268" w:rsidRPr="00751D43">
        <w:rPr>
          <w:rFonts w:ascii="Times New Roman" w:hAnsi="Times New Roman" w:cs="Times New Roman"/>
          <w:color w:val="000000" w:themeColor="text1"/>
          <w:sz w:val="23"/>
          <w:szCs w:val="23"/>
        </w:rPr>
        <w:fldChar w:fldCharType="separate"/>
      </w:r>
      <w:r w:rsidRPr="00751D43">
        <w:rPr>
          <w:rStyle w:val="Hyperlink"/>
          <w:rFonts w:ascii="Times New Roman" w:hAnsi="Times New Roman" w:cs="Times New Roman"/>
          <w:color w:val="000000" w:themeColor="text1"/>
          <w:sz w:val="23"/>
          <w:szCs w:val="23"/>
        </w:rPr>
        <w:t xml:space="preserve"> Geography, Demography, and Economic Growth in Africa. Brookings Papers on Economic Activity </w:t>
      </w:r>
    </w:p>
    <w:p w:rsidR="007A3D92" w:rsidRDefault="00672268" w:rsidP="00C57CCA">
      <w:pPr>
        <w:spacing w:after="0" w:line="240" w:lineRule="auto"/>
        <w:ind w:left="720" w:hanging="720"/>
        <w:jc w:val="both"/>
        <w:rPr>
          <w:rFonts w:ascii="Times New Roman" w:hAnsi="Times New Roman" w:cs="Times New Roman"/>
          <w:color w:val="000000" w:themeColor="text1"/>
          <w:sz w:val="23"/>
          <w:szCs w:val="23"/>
          <w:lang w:val="en-US"/>
        </w:rPr>
      </w:pPr>
      <w:r w:rsidRPr="00751D43">
        <w:rPr>
          <w:rFonts w:ascii="Times New Roman" w:hAnsi="Times New Roman" w:cs="Times New Roman"/>
          <w:color w:val="000000" w:themeColor="text1"/>
          <w:sz w:val="23"/>
          <w:szCs w:val="23"/>
        </w:rPr>
        <w:fldChar w:fldCharType="end"/>
      </w:r>
    </w:p>
    <w:p w:rsidR="00751D43" w:rsidRPr="00751D43" w:rsidRDefault="00751D43" w:rsidP="00C57CCA">
      <w:pPr>
        <w:spacing w:after="0" w:line="240" w:lineRule="auto"/>
        <w:ind w:left="720" w:hanging="720"/>
        <w:jc w:val="both"/>
        <w:rPr>
          <w:rFonts w:ascii="Times New Roman" w:hAnsi="Times New Roman" w:cs="Times New Roman"/>
          <w:color w:val="000000" w:themeColor="text1"/>
          <w:sz w:val="23"/>
          <w:szCs w:val="23"/>
          <w:shd w:val="clear" w:color="auto" w:fill="FFFFFF"/>
        </w:rPr>
      </w:pPr>
      <w:r w:rsidRPr="00751D43">
        <w:rPr>
          <w:rFonts w:ascii="Times New Roman" w:hAnsi="Times New Roman" w:cs="Times New Roman"/>
          <w:color w:val="000000" w:themeColor="text1"/>
          <w:sz w:val="23"/>
          <w:szCs w:val="23"/>
          <w:shd w:val="clear" w:color="auto" w:fill="FFFFFF"/>
        </w:rPr>
        <w:t xml:space="preserve">Kerjasama dinas Imigrasi dan kepolisian Nigeria terkait pencekalan Paspor terdapat di </w:t>
      </w:r>
      <w:hyperlink r:id="rId18" w:history="1">
        <w:r w:rsidRPr="00751D43">
          <w:rPr>
            <w:rStyle w:val="Hyperlink"/>
            <w:rFonts w:ascii="Times New Roman" w:hAnsi="Times New Roman" w:cs="Times New Roman"/>
            <w:i/>
            <w:iCs/>
            <w:color w:val="000000" w:themeColor="text1"/>
            <w:sz w:val="23"/>
            <w:szCs w:val="23"/>
            <w:shd w:val="clear" w:color="auto" w:fill="FFFFFF"/>
          </w:rPr>
          <w:t>"Immigration Request For Drug Traffickers' Data From Ndlea"</w:t>
        </w:r>
      </w:hyperlink>
      <w:r w:rsidRPr="00751D43">
        <w:rPr>
          <w:rStyle w:val="HTMLCite"/>
          <w:rFonts w:ascii="Times New Roman" w:hAnsi="Times New Roman"/>
          <w:color w:val="000000" w:themeColor="text1"/>
          <w:sz w:val="23"/>
          <w:szCs w:val="23"/>
          <w:shd w:val="clear" w:color="auto" w:fill="FFFFFF"/>
        </w:rPr>
        <w:t>. Daily Trust. 7 September 2009</w:t>
      </w:r>
      <w:r w:rsidRPr="00751D43">
        <w:rPr>
          <w:rStyle w:val="reference-accessdate"/>
          <w:rFonts w:ascii="Times New Roman" w:hAnsi="Times New Roman" w:cs="Times New Roman"/>
          <w:i/>
          <w:iCs/>
          <w:color w:val="000000" w:themeColor="text1"/>
          <w:sz w:val="23"/>
          <w:szCs w:val="23"/>
          <w:shd w:val="clear" w:color="auto" w:fill="FFFFFF"/>
        </w:rPr>
        <w:t xml:space="preserve">. </w:t>
      </w:r>
    </w:p>
    <w:p w:rsidR="00C57CCA" w:rsidRDefault="00C57CCA" w:rsidP="00C57CCA">
      <w:pPr>
        <w:pStyle w:val="FootnoteText"/>
        <w:ind w:left="720" w:hanging="720"/>
        <w:jc w:val="both"/>
        <w:rPr>
          <w:rFonts w:ascii="Times New Roman" w:hAnsi="Times New Roman" w:cs="Times New Roman"/>
          <w:color w:val="000000" w:themeColor="text1"/>
          <w:sz w:val="23"/>
          <w:szCs w:val="23"/>
          <w:shd w:val="clear" w:color="auto" w:fill="FFFFFF"/>
          <w:lang w:val="en-US"/>
        </w:rPr>
      </w:pPr>
    </w:p>
    <w:p w:rsidR="00751D43" w:rsidRPr="00751D43" w:rsidRDefault="00751D43" w:rsidP="00C57CCA">
      <w:pPr>
        <w:pStyle w:val="FootnoteText"/>
        <w:ind w:left="720" w:hanging="720"/>
        <w:jc w:val="both"/>
        <w:rPr>
          <w:rStyle w:val="nowrap"/>
          <w:rFonts w:ascii="Times New Roman" w:hAnsi="Times New Roman" w:cs="Times New Roman"/>
          <w:i/>
          <w:iCs/>
          <w:color w:val="000000" w:themeColor="text1"/>
          <w:sz w:val="23"/>
          <w:szCs w:val="23"/>
          <w:shd w:val="clear" w:color="auto" w:fill="FFFFFF"/>
        </w:rPr>
      </w:pPr>
      <w:r w:rsidRPr="00751D43">
        <w:rPr>
          <w:rFonts w:ascii="Times New Roman" w:hAnsi="Times New Roman" w:cs="Times New Roman"/>
          <w:color w:val="000000" w:themeColor="text1"/>
          <w:sz w:val="23"/>
          <w:szCs w:val="23"/>
          <w:shd w:val="clear" w:color="auto" w:fill="FFFFFF"/>
        </w:rPr>
        <w:t xml:space="preserve">Penjatuhan hukuman terhadap anggota NDLEA di Nigeria terdapat di </w:t>
      </w:r>
      <w:hyperlink r:id="rId19" w:history="1">
        <w:r w:rsidRPr="00751D43">
          <w:rPr>
            <w:rStyle w:val="Hyperlink"/>
            <w:rFonts w:ascii="Times New Roman" w:hAnsi="Times New Roman" w:cs="Times New Roman"/>
            <w:i/>
            <w:iCs/>
            <w:color w:val="000000" w:themeColor="text1"/>
            <w:sz w:val="23"/>
            <w:szCs w:val="23"/>
            <w:shd w:val="clear" w:color="auto" w:fill="FFFFFF"/>
          </w:rPr>
          <w:t>"The jail evasion scandal in NDLEA"</w:t>
        </w:r>
      </w:hyperlink>
      <w:r w:rsidRPr="00751D43">
        <w:rPr>
          <w:rStyle w:val="HTMLCite"/>
          <w:rFonts w:ascii="Times New Roman" w:hAnsi="Times New Roman"/>
          <w:color w:val="000000" w:themeColor="text1"/>
          <w:sz w:val="23"/>
          <w:szCs w:val="23"/>
          <w:shd w:val="clear" w:color="auto" w:fill="FFFFFF"/>
        </w:rPr>
        <w:t>. Sun News Publishing. June 3, 2009</w:t>
      </w:r>
      <w:r w:rsidRPr="00751D43">
        <w:rPr>
          <w:rStyle w:val="reference-accessdate"/>
          <w:rFonts w:ascii="Times New Roman" w:hAnsi="Times New Roman" w:cs="Times New Roman"/>
          <w:i/>
          <w:iCs/>
          <w:color w:val="000000" w:themeColor="text1"/>
          <w:sz w:val="23"/>
          <w:szCs w:val="23"/>
          <w:shd w:val="clear" w:color="auto" w:fill="FFFFFF"/>
        </w:rPr>
        <w:t xml:space="preserve">. </w:t>
      </w:r>
    </w:p>
    <w:p w:rsidR="00751D43" w:rsidRPr="00751D43" w:rsidRDefault="00751D43" w:rsidP="00C57CCA">
      <w:pPr>
        <w:spacing w:after="0" w:line="240" w:lineRule="auto"/>
        <w:ind w:left="720" w:hanging="720"/>
        <w:jc w:val="both"/>
        <w:rPr>
          <w:rFonts w:ascii="Times New Roman" w:hAnsi="Times New Roman" w:cs="Times New Roman"/>
          <w:color w:val="000000" w:themeColor="text1"/>
          <w:sz w:val="23"/>
          <w:szCs w:val="23"/>
        </w:rPr>
      </w:pPr>
      <w:r w:rsidRPr="00751D43">
        <w:rPr>
          <w:rFonts w:ascii="Times New Roman" w:hAnsi="Times New Roman" w:cs="Times New Roman"/>
          <w:color w:val="000000" w:themeColor="text1"/>
          <w:sz w:val="23"/>
          <w:szCs w:val="23"/>
        </w:rPr>
        <w:lastRenderedPageBreak/>
        <w:t xml:space="preserve">Pengguna Narkotika di Nigeria 2011-2015 terdapat do </w:t>
      </w:r>
      <w:hyperlink r:id="rId20" w:history="1">
        <w:r w:rsidRPr="00751D43">
          <w:rPr>
            <w:rStyle w:val="Hyperlink"/>
            <w:rFonts w:ascii="Times New Roman" w:hAnsi="Times New Roman" w:cs="Times New Roman"/>
            <w:color w:val="000000" w:themeColor="text1"/>
            <w:sz w:val="23"/>
            <w:szCs w:val="23"/>
          </w:rPr>
          <w:t>www.punchng.com/nigeria-manac-illict-abuse</w:t>
        </w:r>
      </w:hyperlink>
    </w:p>
    <w:p w:rsidR="00C57CCA" w:rsidRDefault="00C57CCA" w:rsidP="00C57CCA">
      <w:pPr>
        <w:pStyle w:val="FootnoteText"/>
        <w:tabs>
          <w:tab w:val="right" w:pos="8222"/>
        </w:tabs>
        <w:ind w:left="720" w:hanging="720"/>
        <w:jc w:val="both"/>
        <w:rPr>
          <w:rFonts w:ascii="Times New Roman" w:hAnsi="Times New Roman" w:cs="Times New Roman"/>
          <w:color w:val="000000" w:themeColor="text1"/>
          <w:sz w:val="23"/>
          <w:szCs w:val="23"/>
          <w:lang w:val="en-US"/>
        </w:rPr>
      </w:pPr>
    </w:p>
    <w:p w:rsidR="00751D43" w:rsidRPr="00751D43" w:rsidRDefault="00751D43" w:rsidP="00C57CCA">
      <w:pPr>
        <w:pStyle w:val="FootnoteText"/>
        <w:tabs>
          <w:tab w:val="right" w:pos="8222"/>
        </w:tabs>
        <w:ind w:left="720" w:hanging="720"/>
        <w:jc w:val="both"/>
        <w:rPr>
          <w:rFonts w:ascii="Times New Roman" w:hAnsi="Times New Roman" w:cs="Times New Roman"/>
          <w:color w:val="000000" w:themeColor="text1"/>
          <w:sz w:val="23"/>
          <w:szCs w:val="23"/>
        </w:rPr>
      </w:pPr>
      <w:r w:rsidRPr="00751D43">
        <w:rPr>
          <w:rFonts w:ascii="Times New Roman" w:hAnsi="Times New Roman" w:cs="Times New Roman"/>
          <w:color w:val="000000" w:themeColor="text1"/>
          <w:sz w:val="23"/>
          <w:szCs w:val="23"/>
        </w:rPr>
        <w:t xml:space="preserve">Laporan NDLEA tahun 2013 terdapat di </w:t>
      </w:r>
      <w:hyperlink r:id="rId21" w:history="1">
        <w:r w:rsidRPr="00751D43">
          <w:rPr>
            <w:rStyle w:val="Hyperlink"/>
            <w:rFonts w:ascii="Times New Roman" w:hAnsi="Times New Roman" w:cs="Times New Roman"/>
            <w:color w:val="000000" w:themeColor="text1"/>
            <w:sz w:val="23"/>
            <w:szCs w:val="23"/>
          </w:rPr>
          <w:t xml:space="preserve">https://www.linkedin.com/pulse/drug-control-nigeria-human-rights-perspective-chinwike-okereke </w:t>
        </w:r>
      </w:hyperlink>
    </w:p>
    <w:p w:rsidR="00751D43" w:rsidRPr="00751D43" w:rsidRDefault="00751D43" w:rsidP="00C57CCA">
      <w:pPr>
        <w:pStyle w:val="FootnoteText"/>
        <w:tabs>
          <w:tab w:val="right" w:pos="8222"/>
        </w:tabs>
        <w:ind w:left="720" w:hanging="720"/>
        <w:jc w:val="both"/>
        <w:rPr>
          <w:rFonts w:ascii="Times New Roman" w:hAnsi="Times New Roman" w:cs="Times New Roman"/>
          <w:color w:val="000000" w:themeColor="text1"/>
          <w:sz w:val="23"/>
          <w:szCs w:val="23"/>
        </w:rPr>
      </w:pPr>
    </w:p>
    <w:p w:rsidR="00751D43" w:rsidRPr="00751D43" w:rsidRDefault="00751D43" w:rsidP="00C57CCA">
      <w:pPr>
        <w:autoSpaceDE w:val="0"/>
        <w:autoSpaceDN w:val="0"/>
        <w:adjustRightInd w:val="0"/>
        <w:spacing w:after="0" w:line="240" w:lineRule="auto"/>
        <w:ind w:left="720" w:hanging="720"/>
        <w:jc w:val="both"/>
        <w:rPr>
          <w:rFonts w:ascii="Times New Roman" w:hAnsi="Times New Roman" w:cs="Times New Roman"/>
          <w:color w:val="000000" w:themeColor="text1"/>
          <w:sz w:val="23"/>
          <w:szCs w:val="23"/>
        </w:rPr>
      </w:pPr>
      <w:r w:rsidRPr="00751D43">
        <w:rPr>
          <w:rFonts w:ascii="Times New Roman" w:hAnsi="Times New Roman" w:cs="Times New Roman"/>
          <w:color w:val="000000" w:themeColor="text1"/>
          <w:sz w:val="23"/>
          <w:szCs w:val="23"/>
        </w:rPr>
        <w:t xml:space="preserve">Perkembangan obat-obatan terlarang di Nigeria terdapat di </w:t>
      </w:r>
      <w:hyperlink r:id="rId22" w:history="1">
        <w:r w:rsidRPr="00751D43">
          <w:rPr>
            <w:rStyle w:val="Hyperlink"/>
            <w:rFonts w:ascii="Times New Roman" w:hAnsi="Times New Roman" w:cs="Times New Roman"/>
            <w:color w:val="000000" w:themeColor="text1"/>
            <w:sz w:val="23"/>
            <w:szCs w:val="23"/>
          </w:rPr>
          <w:t xml:space="preserve">https://www.unodc.org/unodc/en/data-and-analysis/statistics.html </w:t>
        </w:r>
      </w:hyperlink>
    </w:p>
    <w:p w:rsidR="00C57CCA" w:rsidRDefault="00C57CCA" w:rsidP="00C57CCA">
      <w:pPr>
        <w:spacing w:after="0" w:line="240" w:lineRule="auto"/>
        <w:ind w:left="720" w:hanging="720"/>
        <w:jc w:val="both"/>
        <w:rPr>
          <w:rFonts w:ascii="Times New Roman" w:hAnsi="Times New Roman" w:cs="Times New Roman"/>
          <w:color w:val="000000" w:themeColor="text1"/>
          <w:sz w:val="23"/>
          <w:szCs w:val="23"/>
          <w:lang w:val="en-US"/>
        </w:rPr>
      </w:pPr>
    </w:p>
    <w:p w:rsidR="00751D43" w:rsidRPr="00751D43" w:rsidRDefault="00751D43" w:rsidP="00C57CCA">
      <w:pPr>
        <w:spacing w:after="0" w:line="240" w:lineRule="auto"/>
        <w:ind w:left="720" w:hanging="720"/>
        <w:jc w:val="both"/>
        <w:rPr>
          <w:rFonts w:ascii="Times New Roman" w:hAnsi="Times New Roman" w:cs="Times New Roman"/>
          <w:color w:val="000000" w:themeColor="text1"/>
          <w:sz w:val="23"/>
          <w:szCs w:val="23"/>
        </w:rPr>
      </w:pPr>
      <w:r w:rsidRPr="00751D43">
        <w:rPr>
          <w:rFonts w:ascii="Times New Roman" w:hAnsi="Times New Roman" w:cs="Times New Roman"/>
          <w:color w:val="000000" w:themeColor="text1"/>
          <w:sz w:val="23"/>
          <w:szCs w:val="23"/>
        </w:rPr>
        <w:t xml:space="preserve">Data HIV di Negeria terdapat di </w:t>
      </w:r>
      <w:hyperlink r:id="rId23" w:history="1">
        <w:r w:rsidRPr="00751D43">
          <w:rPr>
            <w:rStyle w:val="Hyperlink"/>
            <w:rFonts w:ascii="Times New Roman" w:hAnsi="Times New Roman" w:cs="Times New Roman"/>
            <w:color w:val="000000" w:themeColor="text1"/>
            <w:sz w:val="23"/>
            <w:szCs w:val="23"/>
          </w:rPr>
          <w:t>http://www.unaids.org/en/regionscountries/countries/nigeria</w:t>
        </w:r>
      </w:hyperlink>
    </w:p>
    <w:p w:rsidR="00C57CCA" w:rsidRDefault="00C57CCA" w:rsidP="00C57CCA">
      <w:pPr>
        <w:spacing w:after="0" w:line="240" w:lineRule="auto"/>
        <w:ind w:left="720" w:hanging="720"/>
        <w:jc w:val="both"/>
        <w:rPr>
          <w:rFonts w:ascii="Times New Roman" w:hAnsi="Times New Roman" w:cs="Times New Roman"/>
          <w:color w:val="000000" w:themeColor="text1"/>
          <w:sz w:val="23"/>
          <w:szCs w:val="23"/>
          <w:lang w:val="en-US"/>
        </w:rPr>
      </w:pPr>
    </w:p>
    <w:p w:rsidR="00751D43" w:rsidRPr="00751D43" w:rsidRDefault="00751D43" w:rsidP="00C57CCA">
      <w:pPr>
        <w:spacing w:after="0" w:line="240" w:lineRule="auto"/>
        <w:ind w:left="720" w:hanging="720"/>
        <w:jc w:val="both"/>
        <w:rPr>
          <w:rFonts w:ascii="Times New Roman" w:hAnsi="Times New Roman" w:cs="Times New Roman"/>
          <w:color w:val="000000" w:themeColor="text1"/>
          <w:sz w:val="23"/>
          <w:szCs w:val="23"/>
        </w:rPr>
      </w:pPr>
      <w:r w:rsidRPr="00751D43">
        <w:rPr>
          <w:rFonts w:ascii="Times New Roman" w:hAnsi="Times New Roman" w:cs="Times New Roman"/>
          <w:color w:val="000000" w:themeColor="text1"/>
          <w:sz w:val="23"/>
          <w:szCs w:val="23"/>
        </w:rPr>
        <w:t xml:space="preserve">Laporan NDLEA tentang tertangkapnya pelaku narkotika dan obat-obatan terdapat di </w:t>
      </w:r>
      <w:hyperlink r:id="rId24" w:history="1">
        <w:r w:rsidRPr="00751D43">
          <w:rPr>
            <w:rStyle w:val="Hyperlink"/>
            <w:rFonts w:ascii="Times New Roman" w:hAnsi="Times New Roman" w:cs="Times New Roman"/>
            <w:color w:val="000000" w:themeColor="text1"/>
            <w:sz w:val="23"/>
            <w:szCs w:val="23"/>
          </w:rPr>
          <w:t>http://saharareporters.com/2017/11/07/nigeria-drug-law-enforcement-officers-accuse-their-chairman-cavorting-drug-barons-other</w:t>
        </w:r>
      </w:hyperlink>
    </w:p>
    <w:p w:rsidR="00C57CCA" w:rsidRDefault="00C57CCA" w:rsidP="00C57CCA">
      <w:pPr>
        <w:spacing w:after="0" w:line="240" w:lineRule="auto"/>
        <w:ind w:left="720" w:hanging="720"/>
        <w:jc w:val="both"/>
        <w:rPr>
          <w:rFonts w:ascii="Times New Roman" w:hAnsi="Times New Roman" w:cs="Times New Roman"/>
          <w:color w:val="000000" w:themeColor="text1"/>
          <w:sz w:val="23"/>
          <w:szCs w:val="23"/>
          <w:lang w:val="en-US"/>
        </w:rPr>
      </w:pPr>
    </w:p>
    <w:p w:rsidR="00751D43" w:rsidRPr="00751D43" w:rsidRDefault="00751D43" w:rsidP="00C57CCA">
      <w:pPr>
        <w:spacing w:after="0" w:line="240" w:lineRule="auto"/>
        <w:ind w:left="720" w:hanging="720"/>
        <w:jc w:val="both"/>
        <w:rPr>
          <w:rFonts w:ascii="Times New Roman" w:hAnsi="Times New Roman" w:cs="Times New Roman"/>
          <w:color w:val="000000" w:themeColor="text1"/>
          <w:sz w:val="23"/>
          <w:szCs w:val="23"/>
        </w:rPr>
      </w:pPr>
      <w:r w:rsidRPr="00751D43">
        <w:rPr>
          <w:rFonts w:ascii="Times New Roman" w:hAnsi="Times New Roman" w:cs="Times New Roman"/>
          <w:color w:val="000000" w:themeColor="text1"/>
          <w:sz w:val="23"/>
          <w:szCs w:val="23"/>
        </w:rPr>
        <w:t xml:space="preserve">Kerjasama UNODC,. ECOWAS dan Nigeria dalam menghadapi kejahatan Narkotika terdapat di </w:t>
      </w:r>
      <w:hyperlink r:id="rId25" w:history="1">
        <w:r w:rsidRPr="00751D43">
          <w:rPr>
            <w:rStyle w:val="Hyperlink"/>
            <w:rFonts w:ascii="Times New Roman" w:hAnsi="Times New Roman" w:cs="Times New Roman"/>
            <w:color w:val="000000" w:themeColor="text1"/>
            <w:sz w:val="23"/>
            <w:szCs w:val="23"/>
          </w:rPr>
          <w:t>https://www.unodc.org/westandcentralafrica/en/ecowaspoliticaldeclaration.html</w:t>
        </w:r>
      </w:hyperlink>
    </w:p>
    <w:p w:rsidR="00C57CCA" w:rsidRDefault="00C57CCA" w:rsidP="00C57CCA">
      <w:pPr>
        <w:spacing w:after="0" w:line="240" w:lineRule="auto"/>
        <w:ind w:left="720" w:hanging="720"/>
        <w:jc w:val="both"/>
        <w:rPr>
          <w:rFonts w:ascii="Times New Roman" w:hAnsi="Times New Roman" w:cs="Times New Roman"/>
          <w:i/>
          <w:iCs/>
          <w:color w:val="000000" w:themeColor="text1"/>
          <w:sz w:val="23"/>
          <w:szCs w:val="23"/>
          <w:shd w:val="clear" w:color="auto" w:fill="FFFFFF"/>
          <w:lang w:val="en-US"/>
        </w:rPr>
      </w:pPr>
    </w:p>
    <w:p w:rsidR="00751D43" w:rsidRPr="00751D43" w:rsidRDefault="00751D43" w:rsidP="00C57CCA">
      <w:pPr>
        <w:spacing w:after="0" w:line="240" w:lineRule="auto"/>
        <w:ind w:left="720" w:hanging="720"/>
        <w:jc w:val="both"/>
        <w:rPr>
          <w:rFonts w:ascii="Times New Roman" w:hAnsi="Times New Roman" w:cs="Times New Roman"/>
          <w:i/>
          <w:iCs/>
          <w:color w:val="000000" w:themeColor="text1"/>
          <w:sz w:val="23"/>
          <w:szCs w:val="23"/>
          <w:shd w:val="clear" w:color="auto" w:fill="FFFFFF"/>
        </w:rPr>
      </w:pPr>
      <w:r w:rsidRPr="00751D43">
        <w:rPr>
          <w:rFonts w:ascii="Times New Roman" w:hAnsi="Times New Roman" w:cs="Times New Roman"/>
          <w:i/>
          <w:iCs/>
          <w:color w:val="000000" w:themeColor="text1"/>
          <w:sz w:val="23"/>
          <w:szCs w:val="23"/>
          <w:shd w:val="clear" w:color="auto" w:fill="FFFFFF"/>
        </w:rPr>
        <w:t>Strategy to Combat Transnational Orginized Crime: Definition</w:t>
      </w:r>
      <w:r w:rsidRPr="00751D43">
        <w:rPr>
          <w:rFonts w:ascii="Times New Roman" w:hAnsi="Times New Roman" w:cs="Times New Roman"/>
          <w:color w:val="000000" w:themeColor="text1"/>
          <w:sz w:val="23"/>
          <w:szCs w:val="23"/>
          <w:shd w:val="clear" w:color="auto" w:fill="FFFFFF"/>
        </w:rPr>
        <w:t>,  http://m.whitehouse.gov/administration/eop/nsc/transnational-crime/definition .</w:t>
      </w:r>
    </w:p>
    <w:p w:rsidR="00751D43" w:rsidRPr="00751D43" w:rsidRDefault="00751D43" w:rsidP="00C57CCA">
      <w:pPr>
        <w:spacing w:after="0" w:line="240" w:lineRule="auto"/>
        <w:ind w:left="720" w:hanging="720"/>
        <w:jc w:val="both"/>
        <w:rPr>
          <w:rFonts w:ascii="Times New Roman" w:hAnsi="Times New Roman" w:cs="Times New Roman"/>
          <w:color w:val="000000" w:themeColor="text1"/>
          <w:sz w:val="23"/>
          <w:szCs w:val="23"/>
          <w:shd w:val="clear" w:color="auto" w:fill="FFFFFF"/>
        </w:rPr>
      </w:pPr>
      <w:r w:rsidRPr="00751D43">
        <w:rPr>
          <w:rFonts w:ascii="Times New Roman" w:hAnsi="Times New Roman" w:cs="Times New Roman"/>
          <w:i/>
          <w:iCs/>
          <w:color w:val="000000" w:themeColor="text1"/>
          <w:sz w:val="23"/>
          <w:szCs w:val="23"/>
          <w:shd w:val="clear" w:color="auto" w:fill="FFFFFF"/>
        </w:rPr>
        <w:t>Upaya ASEAN Dalam Menanggulangi Kejahatan Transnational di Kawasan Asia Tenggara</w:t>
      </w:r>
      <w:r w:rsidRPr="00751D43">
        <w:rPr>
          <w:rFonts w:ascii="Times New Roman" w:hAnsi="Times New Roman" w:cs="Times New Roman"/>
          <w:color w:val="000000" w:themeColor="text1"/>
          <w:sz w:val="23"/>
          <w:szCs w:val="23"/>
          <w:shd w:val="clear" w:color="auto" w:fill="FFFFFF"/>
        </w:rPr>
        <w:t xml:space="preserve">, 03 April 2006, tersedia dihttp://aseanerspublications.blogspot.com/2006/04/upaya-asean-dalam-menggulangi.html?m=1 </w:t>
      </w:r>
    </w:p>
    <w:p w:rsidR="00C57CCA" w:rsidRDefault="00C57CCA" w:rsidP="00C57CCA">
      <w:pPr>
        <w:pStyle w:val="FootnoteText"/>
        <w:ind w:left="720" w:hanging="720"/>
        <w:jc w:val="both"/>
        <w:rPr>
          <w:rFonts w:ascii="Times New Roman" w:hAnsi="Times New Roman" w:cs="Times New Roman"/>
          <w:color w:val="000000" w:themeColor="text1"/>
          <w:sz w:val="23"/>
          <w:szCs w:val="23"/>
          <w:shd w:val="clear" w:color="auto" w:fill="FFFFFF"/>
          <w:lang w:val="en-US"/>
        </w:rPr>
      </w:pPr>
    </w:p>
    <w:p w:rsidR="00751D43" w:rsidRPr="00751D43" w:rsidRDefault="00751D43" w:rsidP="00C57CCA">
      <w:pPr>
        <w:pStyle w:val="FootnoteText"/>
        <w:ind w:left="720" w:hanging="720"/>
        <w:jc w:val="both"/>
        <w:rPr>
          <w:rFonts w:ascii="Times New Roman" w:hAnsi="Times New Roman" w:cs="Times New Roman"/>
          <w:color w:val="000000" w:themeColor="text1"/>
          <w:sz w:val="23"/>
          <w:szCs w:val="23"/>
        </w:rPr>
      </w:pPr>
      <w:r w:rsidRPr="00751D43">
        <w:rPr>
          <w:rFonts w:ascii="Times New Roman" w:hAnsi="Times New Roman" w:cs="Times New Roman"/>
          <w:color w:val="000000" w:themeColor="text1"/>
          <w:sz w:val="23"/>
          <w:szCs w:val="23"/>
          <w:shd w:val="clear" w:color="auto" w:fill="FFFFFF"/>
        </w:rPr>
        <w:t>United Nations Office Drugs and Crime, </w:t>
      </w:r>
      <w:r w:rsidRPr="00751D43">
        <w:rPr>
          <w:rFonts w:ascii="Times New Roman" w:hAnsi="Times New Roman" w:cs="Times New Roman"/>
          <w:i/>
          <w:iCs/>
          <w:color w:val="000000" w:themeColor="text1"/>
          <w:sz w:val="23"/>
          <w:szCs w:val="23"/>
          <w:shd w:val="clear" w:color="auto" w:fill="FFFFFF"/>
        </w:rPr>
        <w:t>Drugs Trafficking</w:t>
      </w:r>
      <w:r w:rsidRPr="00751D43">
        <w:rPr>
          <w:rFonts w:ascii="Times New Roman" w:hAnsi="Times New Roman" w:cs="Times New Roman"/>
          <w:color w:val="000000" w:themeColor="text1"/>
          <w:sz w:val="23"/>
          <w:szCs w:val="23"/>
          <w:shd w:val="clear" w:color="auto" w:fill="FFFFFF"/>
        </w:rPr>
        <w:t>, terdapat pada https://www.unodc.org/unodc/en/drug-trafficking/index.html</w:t>
      </w:r>
    </w:p>
    <w:p w:rsidR="00751D43" w:rsidRPr="00751D43" w:rsidRDefault="00751D43" w:rsidP="00C57CCA">
      <w:pPr>
        <w:pStyle w:val="FootnoteText"/>
        <w:tabs>
          <w:tab w:val="left" w:pos="2085"/>
        </w:tabs>
        <w:ind w:left="720" w:hanging="720"/>
        <w:jc w:val="both"/>
        <w:rPr>
          <w:rFonts w:ascii="Times New Roman" w:hAnsi="Times New Roman" w:cs="Times New Roman"/>
          <w:color w:val="000000" w:themeColor="text1"/>
          <w:sz w:val="23"/>
          <w:szCs w:val="23"/>
        </w:rPr>
      </w:pPr>
      <w:r w:rsidRPr="00751D43">
        <w:rPr>
          <w:rFonts w:ascii="Times New Roman" w:hAnsi="Times New Roman" w:cs="Times New Roman"/>
          <w:color w:val="000000" w:themeColor="text1"/>
          <w:sz w:val="23"/>
          <w:szCs w:val="23"/>
        </w:rPr>
        <w:tab/>
      </w:r>
      <w:r w:rsidRPr="00751D43">
        <w:rPr>
          <w:rFonts w:ascii="Times New Roman" w:hAnsi="Times New Roman" w:cs="Times New Roman"/>
          <w:color w:val="000000" w:themeColor="text1"/>
          <w:sz w:val="23"/>
          <w:szCs w:val="23"/>
        </w:rPr>
        <w:tab/>
      </w:r>
    </w:p>
    <w:p w:rsidR="00751D43" w:rsidRPr="00751D43" w:rsidRDefault="00751D43" w:rsidP="00C57CCA">
      <w:pPr>
        <w:spacing w:after="0" w:line="240" w:lineRule="auto"/>
        <w:ind w:left="720" w:hanging="720"/>
        <w:jc w:val="both"/>
        <w:rPr>
          <w:rFonts w:ascii="Times New Roman" w:hAnsi="Times New Roman" w:cs="Times New Roman"/>
          <w:sz w:val="23"/>
          <w:szCs w:val="23"/>
        </w:rPr>
      </w:pPr>
      <w:r w:rsidRPr="00751D43">
        <w:rPr>
          <w:rFonts w:ascii="Times New Roman" w:hAnsi="Times New Roman" w:cs="Times New Roman"/>
          <w:color w:val="000000" w:themeColor="text1"/>
          <w:sz w:val="23"/>
          <w:szCs w:val="23"/>
          <w:shd w:val="clear" w:color="auto" w:fill="FFFFFF"/>
        </w:rPr>
        <w:t>United Nations Office Drugs and Crime, </w:t>
      </w:r>
      <w:r w:rsidRPr="00751D43">
        <w:rPr>
          <w:rFonts w:ascii="Times New Roman" w:hAnsi="Times New Roman" w:cs="Times New Roman"/>
          <w:i/>
          <w:iCs/>
          <w:color w:val="000000" w:themeColor="text1"/>
          <w:sz w:val="23"/>
          <w:szCs w:val="23"/>
          <w:shd w:val="clear" w:color="auto" w:fill="FFFFFF"/>
        </w:rPr>
        <w:t>Drugs Trafficking</w:t>
      </w:r>
      <w:r w:rsidRPr="00751D43">
        <w:rPr>
          <w:rFonts w:ascii="Times New Roman" w:hAnsi="Times New Roman" w:cs="Times New Roman"/>
          <w:color w:val="000000" w:themeColor="text1"/>
          <w:sz w:val="23"/>
          <w:szCs w:val="23"/>
          <w:shd w:val="clear" w:color="auto" w:fill="FFFFFF"/>
        </w:rPr>
        <w:t>, terdapat pada https://www.unodc.org/unodc/en/drug-trafficking/index.html</w:t>
      </w:r>
    </w:p>
    <w:p w:rsidR="00751D43" w:rsidRPr="00751D43" w:rsidRDefault="00751D43" w:rsidP="00C57CCA">
      <w:pPr>
        <w:spacing w:after="0" w:line="240" w:lineRule="auto"/>
        <w:ind w:left="720" w:hanging="720"/>
        <w:jc w:val="both"/>
        <w:rPr>
          <w:rFonts w:ascii="Times New Roman" w:hAnsi="Times New Roman" w:cs="Times New Roman"/>
          <w:sz w:val="23"/>
          <w:szCs w:val="23"/>
          <w:lang w:val="en-US"/>
        </w:rPr>
      </w:pPr>
    </w:p>
    <w:sectPr w:rsidR="00751D43" w:rsidRPr="00751D43" w:rsidSect="00B52C75">
      <w:headerReference w:type="even" r:id="rId26"/>
      <w:headerReference w:type="default" r:id="rId27"/>
      <w:footerReference w:type="even" r:id="rId28"/>
      <w:footerReference w:type="default" r:id="rId29"/>
      <w:pgSz w:w="11906" w:h="16838" w:code="9"/>
      <w:pgMar w:top="2275" w:right="1701" w:bottom="1699" w:left="2246" w:header="1699" w:footer="562" w:gutter="0"/>
      <w:pgNumType w:start="174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ECE" w:rsidRDefault="006C3ECE" w:rsidP="008B6D1E">
      <w:pPr>
        <w:spacing w:after="0" w:line="240" w:lineRule="auto"/>
      </w:pPr>
      <w:r>
        <w:separator/>
      </w:r>
    </w:p>
  </w:endnote>
  <w:endnote w:type="continuationSeparator" w:id="1">
    <w:p w:rsidR="006C3ECE" w:rsidRDefault="006C3ECE"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672268">
        <w:pPr>
          <w:pStyle w:val="Footer"/>
          <w:pBdr>
            <w:top w:val="single" w:sz="4" w:space="1" w:color="D9D9D9" w:themeColor="background1" w:themeShade="D9"/>
          </w:pBdr>
          <w:rPr>
            <w:b/>
            <w:i/>
          </w:rPr>
        </w:pPr>
        <w:r w:rsidRPr="00672268">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B52C75">
          <w:rPr>
            <w:rFonts w:ascii="Times New Roman" w:hAnsi="Times New Roman" w:cs="Times New Roman"/>
            <w:b/>
            <w:i/>
            <w:noProof/>
            <w:sz w:val="20"/>
            <w:szCs w:val="20"/>
          </w:rPr>
          <w:t>1750</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672268">
        <w:pPr>
          <w:pStyle w:val="Footer"/>
          <w:pBdr>
            <w:top w:val="single" w:sz="4" w:space="1" w:color="D9D9D9" w:themeColor="background1" w:themeShade="D9"/>
          </w:pBdr>
          <w:jc w:val="right"/>
          <w:rPr>
            <w:b/>
            <w:i/>
          </w:rPr>
        </w:pPr>
        <w:r w:rsidRPr="00672268">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B52C75">
          <w:rPr>
            <w:rFonts w:ascii="Times New Roman" w:hAnsi="Times New Roman" w:cs="Times New Roman"/>
            <w:b/>
            <w:i/>
            <w:noProof/>
            <w:sz w:val="20"/>
            <w:szCs w:val="20"/>
          </w:rPr>
          <w:t>1751</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ECE" w:rsidRDefault="006C3ECE" w:rsidP="008B6D1E">
      <w:pPr>
        <w:spacing w:after="0" w:line="240" w:lineRule="auto"/>
      </w:pPr>
      <w:r>
        <w:separator/>
      </w:r>
    </w:p>
  </w:footnote>
  <w:footnote w:type="continuationSeparator" w:id="1">
    <w:p w:rsidR="006C3ECE" w:rsidRDefault="006C3ECE" w:rsidP="008B6D1E">
      <w:pPr>
        <w:spacing w:after="0" w:line="240" w:lineRule="auto"/>
      </w:pPr>
      <w:r>
        <w:continuationSeparator/>
      </w:r>
    </w:p>
  </w:footnote>
  <w:footnote w:id="2">
    <w:p w:rsidR="00831E18" w:rsidRPr="00831E18" w:rsidRDefault="00831E18" w:rsidP="00831E18">
      <w:pPr>
        <w:pStyle w:val="FootnoteText"/>
        <w:jc w:val="both"/>
        <w:rPr>
          <w:rFonts w:ascii="Times New Roman" w:hAnsi="Times New Roman" w:cs="Times New Roman"/>
        </w:rPr>
      </w:pPr>
      <w:r w:rsidRPr="00831E18">
        <w:rPr>
          <w:rStyle w:val="FootnoteReference"/>
          <w:rFonts w:ascii="Times New Roman" w:hAnsi="Times New Roman" w:cs="Times New Roman"/>
        </w:rPr>
        <w:footnoteRef/>
      </w:r>
      <w:r w:rsidRPr="00831E18">
        <w:rPr>
          <w:rFonts w:ascii="Times New Roman" w:hAnsi="Times New Roman" w:cs="Times New Roman"/>
        </w:rPr>
        <w:t>Mahasiswa Program S1 Ilmu Hubungan Internasional, Fakultas Ilmu Sosial dan Ilmu Politik,   Universitas Mulawarman. Email: buluk.ip@gmail.com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FF17B0">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8C002E">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185A0B">
      <w:rPr>
        <w:rFonts w:ascii="Times New Roman" w:hAnsi="Times New Roman" w:cs="Times New Roman"/>
        <w:b/>
        <w:i/>
        <w:sz w:val="20"/>
        <w:szCs w:val="20"/>
        <w:lang w:val="en-US"/>
      </w:rPr>
      <w:t>4</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8C002E">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6970E7">
      <w:rPr>
        <w:rFonts w:ascii="Times New Roman" w:hAnsi="Times New Roman" w:cs="Times New Roman"/>
        <w:b/>
        <w:i/>
        <w:sz w:val="20"/>
        <w:szCs w:val="20"/>
        <w:lang w:val="en-US"/>
      </w:rPr>
      <w:t>1</w:t>
    </w:r>
    <w:r w:rsidR="00F54D0E">
      <w:rPr>
        <w:rFonts w:ascii="Times New Roman" w:hAnsi="Times New Roman" w:cs="Times New Roman"/>
        <w:b/>
        <w:i/>
        <w:sz w:val="20"/>
        <w:szCs w:val="20"/>
        <w:lang w:val="en-US"/>
      </w:rPr>
      <w:t>7</w:t>
    </w:r>
    <w:r w:rsidR="00B52C75">
      <w:rPr>
        <w:rFonts w:ascii="Times New Roman" w:hAnsi="Times New Roman" w:cs="Times New Roman"/>
        <w:b/>
        <w:i/>
        <w:sz w:val="20"/>
        <w:szCs w:val="20"/>
        <w:lang w:val="en-US"/>
      </w:rPr>
      <w:t>49</w:t>
    </w:r>
    <w:r w:rsidR="006970E7">
      <w:rPr>
        <w:rFonts w:ascii="Times New Roman" w:hAnsi="Times New Roman" w:cs="Times New Roman"/>
        <w:b/>
        <w:i/>
        <w:sz w:val="20"/>
        <w:szCs w:val="20"/>
        <w:lang w:val="en-US"/>
      </w:rPr>
      <w:t>-1</w:t>
    </w:r>
    <w:r w:rsidR="00FE20BA">
      <w:rPr>
        <w:rFonts w:ascii="Times New Roman" w:hAnsi="Times New Roman" w:cs="Times New Roman"/>
        <w:b/>
        <w:i/>
        <w:sz w:val="20"/>
        <w:szCs w:val="20"/>
        <w:lang w:val="en-US"/>
      </w:rPr>
      <w:t>7</w:t>
    </w:r>
    <w:r w:rsidR="00B52C75">
      <w:rPr>
        <w:rFonts w:ascii="Times New Roman" w:hAnsi="Times New Roman" w:cs="Times New Roman"/>
        <w:b/>
        <w:i/>
        <w:sz w:val="20"/>
        <w:szCs w:val="20"/>
        <w:lang w:val="en-US"/>
      </w:rPr>
      <w:t>60</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31" w:rsidRPr="007551AF" w:rsidRDefault="0080493A" w:rsidP="007551AF">
    <w:pPr>
      <w:pStyle w:val="Header"/>
      <w:pBdr>
        <w:bottom w:val="single" w:sz="6" w:space="1" w:color="auto"/>
      </w:pBdr>
      <w:tabs>
        <w:tab w:val="right" w:pos="7920"/>
      </w:tabs>
      <w:ind w:right="13"/>
      <w:jc w:val="right"/>
      <w:rPr>
        <w:rFonts w:ascii="Times New Roman" w:hAnsi="Times New Roman" w:cs="Times New Roman"/>
        <w:b/>
        <w:i/>
        <w:sz w:val="20"/>
        <w:szCs w:val="20"/>
        <w:lang w:val="en-US"/>
      </w:rPr>
    </w:pPr>
    <w:r>
      <w:rPr>
        <w:rFonts w:ascii="Times New Roman" w:hAnsi="Times New Roman" w:cs="Times New Roman"/>
        <w:b/>
        <w:i/>
        <w:sz w:val="20"/>
        <w:szCs w:val="20"/>
        <w:lang w:val="en-US"/>
      </w:rPr>
      <w:t>Upaya Nigeria Masa Buhari dalam Menangani Drug Trafficking (Dita Anggreni 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B013F"/>
    <w:multiLevelType w:val="hybridMultilevel"/>
    <w:tmpl w:val="1902E1BC"/>
    <w:lvl w:ilvl="0" w:tplc="30A20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B6ADC"/>
    <w:multiLevelType w:val="hybridMultilevel"/>
    <w:tmpl w:val="72127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B33C52"/>
    <w:multiLevelType w:val="hybridMultilevel"/>
    <w:tmpl w:val="BC964B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1AD4AC"/>
    <w:multiLevelType w:val="singleLevel"/>
    <w:tmpl w:val="581AD4AC"/>
    <w:lvl w:ilvl="0">
      <w:start w:val="1"/>
      <w:numFmt w:val="decimal"/>
      <w:lvlText w:val="%1."/>
      <w:lvlJc w:val="left"/>
      <w:pPr>
        <w:ind w:left="425" w:hanging="425"/>
      </w:pPr>
      <w:rPr>
        <w:rFonts w:hint="default"/>
      </w:rPr>
    </w:lvl>
  </w:abstractNum>
  <w:abstractNum w:abstractNumId="4">
    <w:nsid w:val="5E15198F"/>
    <w:multiLevelType w:val="hybridMultilevel"/>
    <w:tmpl w:val="4F108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B5006E"/>
    <w:multiLevelType w:val="hybridMultilevel"/>
    <w:tmpl w:val="4F388B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4580"/>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2ED"/>
    <w:rsid w:val="00000966"/>
    <w:rsid w:val="000016CC"/>
    <w:rsid w:val="00001F9C"/>
    <w:rsid w:val="00003A8A"/>
    <w:rsid w:val="00003E2B"/>
    <w:rsid w:val="000050EA"/>
    <w:rsid w:val="00014F17"/>
    <w:rsid w:val="00016294"/>
    <w:rsid w:val="00023534"/>
    <w:rsid w:val="00023B02"/>
    <w:rsid w:val="00023C2A"/>
    <w:rsid w:val="00026DE8"/>
    <w:rsid w:val="000279AA"/>
    <w:rsid w:val="000305EE"/>
    <w:rsid w:val="00030998"/>
    <w:rsid w:val="00041A09"/>
    <w:rsid w:val="000443AF"/>
    <w:rsid w:val="00050A40"/>
    <w:rsid w:val="00051C61"/>
    <w:rsid w:val="00057AD4"/>
    <w:rsid w:val="000600EB"/>
    <w:rsid w:val="00063A6E"/>
    <w:rsid w:val="00063A74"/>
    <w:rsid w:val="00063E38"/>
    <w:rsid w:val="000655A2"/>
    <w:rsid w:val="00081965"/>
    <w:rsid w:val="0008325D"/>
    <w:rsid w:val="00091D3E"/>
    <w:rsid w:val="00092876"/>
    <w:rsid w:val="0009422A"/>
    <w:rsid w:val="0009496C"/>
    <w:rsid w:val="00097794"/>
    <w:rsid w:val="000A5066"/>
    <w:rsid w:val="000A59B5"/>
    <w:rsid w:val="000A5E03"/>
    <w:rsid w:val="000A6D73"/>
    <w:rsid w:val="000B12D2"/>
    <w:rsid w:val="000B403B"/>
    <w:rsid w:val="000B5F0A"/>
    <w:rsid w:val="000B6698"/>
    <w:rsid w:val="000C4ABD"/>
    <w:rsid w:val="000C4D1D"/>
    <w:rsid w:val="000C5040"/>
    <w:rsid w:val="000C6D03"/>
    <w:rsid w:val="000D058F"/>
    <w:rsid w:val="000D1494"/>
    <w:rsid w:val="000D6EF5"/>
    <w:rsid w:val="000E01F8"/>
    <w:rsid w:val="000E1241"/>
    <w:rsid w:val="000E47E0"/>
    <w:rsid w:val="000E555F"/>
    <w:rsid w:val="000E5B4F"/>
    <w:rsid w:val="000F6228"/>
    <w:rsid w:val="000F72F3"/>
    <w:rsid w:val="00115E78"/>
    <w:rsid w:val="00115FAA"/>
    <w:rsid w:val="001167C4"/>
    <w:rsid w:val="00117C0C"/>
    <w:rsid w:val="0012376B"/>
    <w:rsid w:val="001266E3"/>
    <w:rsid w:val="00127EE0"/>
    <w:rsid w:val="00131958"/>
    <w:rsid w:val="00136092"/>
    <w:rsid w:val="001360DE"/>
    <w:rsid w:val="00136E73"/>
    <w:rsid w:val="00137CC9"/>
    <w:rsid w:val="00142742"/>
    <w:rsid w:val="0014699E"/>
    <w:rsid w:val="00150FDE"/>
    <w:rsid w:val="0015180C"/>
    <w:rsid w:val="0015282C"/>
    <w:rsid w:val="00161917"/>
    <w:rsid w:val="00170282"/>
    <w:rsid w:val="00170470"/>
    <w:rsid w:val="00174517"/>
    <w:rsid w:val="00174D70"/>
    <w:rsid w:val="00174F44"/>
    <w:rsid w:val="0017537E"/>
    <w:rsid w:val="00175F54"/>
    <w:rsid w:val="001802C1"/>
    <w:rsid w:val="00181B81"/>
    <w:rsid w:val="00181DBC"/>
    <w:rsid w:val="00181FBD"/>
    <w:rsid w:val="00182266"/>
    <w:rsid w:val="00183A47"/>
    <w:rsid w:val="001857FB"/>
    <w:rsid w:val="00185A0B"/>
    <w:rsid w:val="001879F8"/>
    <w:rsid w:val="00190C61"/>
    <w:rsid w:val="00192CB1"/>
    <w:rsid w:val="00193589"/>
    <w:rsid w:val="001941C5"/>
    <w:rsid w:val="001A057A"/>
    <w:rsid w:val="001A62C9"/>
    <w:rsid w:val="001A78B5"/>
    <w:rsid w:val="001B1699"/>
    <w:rsid w:val="001B61C2"/>
    <w:rsid w:val="001C3E14"/>
    <w:rsid w:val="001C4D3A"/>
    <w:rsid w:val="001D404C"/>
    <w:rsid w:val="001D6701"/>
    <w:rsid w:val="001E0E30"/>
    <w:rsid w:val="001E1953"/>
    <w:rsid w:val="001E3C09"/>
    <w:rsid w:val="001F25A1"/>
    <w:rsid w:val="001F50A2"/>
    <w:rsid w:val="001F75E5"/>
    <w:rsid w:val="002018B3"/>
    <w:rsid w:val="00202DF2"/>
    <w:rsid w:val="0020531E"/>
    <w:rsid w:val="0020777E"/>
    <w:rsid w:val="002101BC"/>
    <w:rsid w:val="00211433"/>
    <w:rsid w:val="00212C25"/>
    <w:rsid w:val="00214146"/>
    <w:rsid w:val="00217F90"/>
    <w:rsid w:val="00222818"/>
    <w:rsid w:val="002245F8"/>
    <w:rsid w:val="002248C9"/>
    <w:rsid w:val="002272A9"/>
    <w:rsid w:val="002315B2"/>
    <w:rsid w:val="00232E65"/>
    <w:rsid w:val="00234299"/>
    <w:rsid w:val="0023499F"/>
    <w:rsid w:val="00245A41"/>
    <w:rsid w:val="0025010A"/>
    <w:rsid w:val="00251BBE"/>
    <w:rsid w:val="00251DC7"/>
    <w:rsid w:val="00256C55"/>
    <w:rsid w:val="00274296"/>
    <w:rsid w:val="00277411"/>
    <w:rsid w:val="0028008A"/>
    <w:rsid w:val="002806BD"/>
    <w:rsid w:val="0028162F"/>
    <w:rsid w:val="00281EAF"/>
    <w:rsid w:val="002850C2"/>
    <w:rsid w:val="002961CB"/>
    <w:rsid w:val="002A298F"/>
    <w:rsid w:val="002A443A"/>
    <w:rsid w:val="002A6A0B"/>
    <w:rsid w:val="002A7166"/>
    <w:rsid w:val="002B4174"/>
    <w:rsid w:val="002C2569"/>
    <w:rsid w:val="002C4AC2"/>
    <w:rsid w:val="002C51F8"/>
    <w:rsid w:val="002C57B3"/>
    <w:rsid w:val="002D0D80"/>
    <w:rsid w:val="002D688F"/>
    <w:rsid w:val="002D6DB6"/>
    <w:rsid w:val="002E20BA"/>
    <w:rsid w:val="002E586B"/>
    <w:rsid w:val="002E6C70"/>
    <w:rsid w:val="002F0509"/>
    <w:rsid w:val="002F2C55"/>
    <w:rsid w:val="002F3CFE"/>
    <w:rsid w:val="002F40C1"/>
    <w:rsid w:val="002F60EE"/>
    <w:rsid w:val="00300C6F"/>
    <w:rsid w:val="0030410E"/>
    <w:rsid w:val="003130B2"/>
    <w:rsid w:val="00313F3F"/>
    <w:rsid w:val="00315940"/>
    <w:rsid w:val="00324D27"/>
    <w:rsid w:val="00340E95"/>
    <w:rsid w:val="003412CB"/>
    <w:rsid w:val="00341D7C"/>
    <w:rsid w:val="00342090"/>
    <w:rsid w:val="003427D6"/>
    <w:rsid w:val="00347BF6"/>
    <w:rsid w:val="00347E2A"/>
    <w:rsid w:val="00352316"/>
    <w:rsid w:val="00353135"/>
    <w:rsid w:val="0035451D"/>
    <w:rsid w:val="00355171"/>
    <w:rsid w:val="0035532E"/>
    <w:rsid w:val="0036048C"/>
    <w:rsid w:val="003677BF"/>
    <w:rsid w:val="00374C3C"/>
    <w:rsid w:val="0037718A"/>
    <w:rsid w:val="00381395"/>
    <w:rsid w:val="0038514C"/>
    <w:rsid w:val="00386131"/>
    <w:rsid w:val="003920B1"/>
    <w:rsid w:val="00392D93"/>
    <w:rsid w:val="0039727C"/>
    <w:rsid w:val="003A30DB"/>
    <w:rsid w:val="003A52F8"/>
    <w:rsid w:val="003A5E4B"/>
    <w:rsid w:val="003A64D6"/>
    <w:rsid w:val="003A7DCA"/>
    <w:rsid w:val="003B0AA8"/>
    <w:rsid w:val="003B4343"/>
    <w:rsid w:val="003C03A7"/>
    <w:rsid w:val="003C6BFB"/>
    <w:rsid w:val="003D3F43"/>
    <w:rsid w:val="003D4AFB"/>
    <w:rsid w:val="003E0F37"/>
    <w:rsid w:val="003E2C69"/>
    <w:rsid w:val="003E3962"/>
    <w:rsid w:val="003E4339"/>
    <w:rsid w:val="003E4F9A"/>
    <w:rsid w:val="003F2306"/>
    <w:rsid w:val="003F6A56"/>
    <w:rsid w:val="0040147B"/>
    <w:rsid w:val="00403506"/>
    <w:rsid w:val="00410492"/>
    <w:rsid w:val="00410A67"/>
    <w:rsid w:val="00410C16"/>
    <w:rsid w:val="004121AA"/>
    <w:rsid w:val="004121EC"/>
    <w:rsid w:val="00414859"/>
    <w:rsid w:val="004174BC"/>
    <w:rsid w:val="00427567"/>
    <w:rsid w:val="00430A87"/>
    <w:rsid w:val="00430FD2"/>
    <w:rsid w:val="004322A4"/>
    <w:rsid w:val="0043266D"/>
    <w:rsid w:val="00433F42"/>
    <w:rsid w:val="00436036"/>
    <w:rsid w:val="00437D89"/>
    <w:rsid w:val="00441C1D"/>
    <w:rsid w:val="0044286C"/>
    <w:rsid w:val="004430DA"/>
    <w:rsid w:val="00445808"/>
    <w:rsid w:val="00452901"/>
    <w:rsid w:val="00456F80"/>
    <w:rsid w:val="004601EF"/>
    <w:rsid w:val="004636F2"/>
    <w:rsid w:val="004643CB"/>
    <w:rsid w:val="004732EA"/>
    <w:rsid w:val="0047388E"/>
    <w:rsid w:val="004829C8"/>
    <w:rsid w:val="00484021"/>
    <w:rsid w:val="004956DC"/>
    <w:rsid w:val="004A4840"/>
    <w:rsid w:val="004B0D4E"/>
    <w:rsid w:val="004B1ADA"/>
    <w:rsid w:val="004C09F2"/>
    <w:rsid w:val="004C14F3"/>
    <w:rsid w:val="004C22E0"/>
    <w:rsid w:val="004C22E8"/>
    <w:rsid w:val="004C5BF0"/>
    <w:rsid w:val="004C5EA6"/>
    <w:rsid w:val="004C6D54"/>
    <w:rsid w:val="004D0BB7"/>
    <w:rsid w:val="004D21A6"/>
    <w:rsid w:val="004D2215"/>
    <w:rsid w:val="004D3533"/>
    <w:rsid w:val="004D3DD5"/>
    <w:rsid w:val="004D3E6B"/>
    <w:rsid w:val="004E1447"/>
    <w:rsid w:val="004E2142"/>
    <w:rsid w:val="004E37F1"/>
    <w:rsid w:val="004E5D62"/>
    <w:rsid w:val="004E659D"/>
    <w:rsid w:val="004F21F1"/>
    <w:rsid w:val="004F68BE"/>
    <w:rsid w:val="00502C15"/>
    <w:rsid w:val="00506689"/>
    <w:rsid w:val="005070AB"/>
    <w:rsid w:val="00507E80"/>
    <w:rsid w:val="00512A13"/>
    <w:rsid w:val="00516E4A"/>
    <w:rsid w:val="005200EC"/>
    <w:rsid w:val="00524F19"/>
    <w:rsid w:val="00526D9C"/>
    <w:rsid w:val="005273A3"/>
    <w:rsid w:val="00530291"/>
    <w:rsid w:val="00532A26"/>
    <w:rsid w:val="00535096"/>
    <w:rsid w:val="00535190"/>
    <w:rsid w:val="00537497"/>
    <w:rsid w:val="00540860"/>
    <w:rsid w:val="005424DA"/>
    <w:rsid w:val="005455D9"/>
    <w:rsid w:val="005513E8"/>
    <w:rsid w:val="005569D4"/>
    <w:rsid w:val="00557198"/>
    <w:rsid w:val="00557242"/>
    <w:rsid w:val="00560EF1"/>
    <w:rsid w:val="00561B61"/>
    <w:rsid w:val="00562A43"/>
    <w:rsid w:val="00562F4E"/>
    <w:rsid w:val="005637D0"/>
    <w:rsid w:val="00570B74"/>
    <w:rsid w:val="005728DE"/>
    <w:rsid w:val="00573268"/>
    <w:rsid w:val="00577015"/>
    <w:rsid w:val="0058033A"/>
    <w:rsid w:val="00583734"/>
    <w:rsid w:val="00583747"/>
    <w:rsid w:val="00583D6F"/>
    <w:rsid w:val="005908A2"/>
    <w:rsid w:val="00592C03"/>
    <w:rsid w:val="00593E55"/>
    <w:rsid w:val="005A1A29"/>
    <w:rsid w:val="005A1F6C"/>
    <w:rsid w:val="005A251C"/>
    <w:rsid w:val="005A2CC7"/>
    <w:rsid w:val="005A34C9"/>
    <w:rsid w:val="005A4135"/>
    <w:rsid w:val="005A534B"/>
    <w:rsid w:val="005B486B"/>
    <w:rsid w:val="005C0A30"/>
    <w:rsid w:val="005C1D22"/>
    <w:rsid w:val="005C40CD"/>
    <w:rsid w:val="005D17E0"/>
    <w:rsid w:val="005D1DD0"/>
    <w:rsid w:val="005D71BA"/>
    <w:rsid w:val="005D7256"/>
    <w:rsid w:val="005E1E62"/>
    <w:rsid w:val="005E4A2F"/>
    <w:rsid w:val="005E7372"/>
    <w:rsid w:val="005F08E0"/>
    <w:rsid w:val="005F60DD"/>
    <w:rsid w:val="00603061"/>
    <w:rsid w:val="006146FC"/>
    <w:rsid w:val="0061531D"/>
    <w:rsid w:val="00617600"/>
    <w:rsid w:val="00622180"/>
    <w:rsid w:val="00625AE0"/>
    <w:rsid w:val="006275FF"/>
    <w:rsid w:val="0063152D"/>
    <w:rsid w:val="0063268D"/>
    <w:rsid w:val="006458DA"/>
    <w:rsid w:val="00646740"/>
    <w:rsid w:val="00651F90"/>
    <w:rsid w:val="00653875"/>
    <w:rsid w:val="00656861"/>
    <w:rsid w:val="00656F30"/>
    <w:rsid w:val="00657EDF"/>
    <w:rsid w:val="00660C3C"/>
    <w:rsid w:val="006610DB"/>
    <w:rsid w:val="00661218"/>
    <w:rsid w:val="00665247"/>
    <w:rsid w:val="00667071"/>
    <w:rsid w:val="00670EB6"/>
    <w:rsid w:val="00672268"/>
    <w:rsid w:val="006722A3"/>
    <w:rsid w:val="006729FB"/>
    <w:rsid w:val="00673575"/>
    <w:rsid w:val="00675C36"/>
    <w:rsid w:val="00676DE7"/>
    <w:rsid w:val="00677AB4"/>
    <w:rsid w:val="00677C45"/>
    <w:rsid w:val="0068316F"/>
    <w:rsid w:val="00684C61"/>
    <w:rsid w:val="00687526"/>
    <w:rsid w:val="00687575"/>
    <w:rsid w:val="006970E7"/>
    <w:rsid w:val="006B0E49"/>
    <w:rsid w:val="006B1772"/>
    <w:rsid w:val="006B201B"/>
    <w:rsid w:val="006B330F"/>
    <w:rsid w:val="006B6BEE"/>
    <w:rsid w:val="006C14BA"/>
    <w:rsid w:val="006C3ECE"/>
    <w:rsid w:val="006C4B68"/>
    <w:rsid w:val="006D0B9B"/>
    <w:rsid w:val="006D2280"/>
    <w:rsid w:val="006D25ED"/>
    <w:rsid w:val="006D4EF7"/>
    <w:rsid w:val="006D5161"/>
    <w:rsid w:val="006D52F4"/>
    <w:rsid w:val="006D699F"/>
    <w:rsid w:val="006E45D7"/>
    <w:rsid w:val="006E5165"/>
    <w:rsid w:val="006E6354"/>
    <w:rsid w:val="006E68C9"/>
    <w:rsid w:val="006F3F25"/>
    <w:rsid w:val="006F4678"/>
    <w:rsid w:val="006F4760"/>
    <w:rsid w:val="00701C9D"/>
    <w:rsid w:val="0071040C"/>
    <w:rsid w:val="00710E9E"/>
    <w:rsid w:val="007116A8"/>
    <w:rsid w:val="007128AD"/>
    <w:rsid w:val="007128DD"/>
    <w:rsid w:val="0071460F"/>
    <w:rsid w:val="00714C88"/>
    <w:rsid w:val="00716E92"/>
    <w:rsid w:val="0072245B"/>
    <w:rsid w:val="007236DF"/>
    <w:rsid w:val="007255A0"/>
    <w:rsid w:val="00726A83"/>
    <w:rsid w:val="0073400A"/>
    <w:rsid w:val="00734495"/>
    <w:rsid w:val="007351FB"/>
    <w:rsid w:val="0073521F"/>
    <w:rsid w:val="00736564"/>
    <w:rsid w:val="00743365"/>
    <w:rsid w:val="00743DB7"/>
    <w:rsid w:val="00751974"/>
    <w:rsid w:val="00751D43"/>
    <w:rsid w:val="00752712"/>
    <w:rsid w:val="007551AF"/>
    <w:rsid w:val="00757B6E"/>
    <w:rsid w:val="00760CBE"/>
    <w:rsid w:val="007629A1"/>
    <w:rsid w:val="00766E4B"/>
    <w:rsid w:val="007725C5"/>
    <w:rsid w:val="00774EF5"/>
    <w:rsid w:val="007805B0"/>
    <w:rsid w:val="00780E25"/>
    <w:rsid w:val="00782821"/>
    <w:rsid w:val="00784CA3"/>
    <w:rsid w:val="00792DB4"/>
    <w:rsid w:val="00792F2B"/>
    <w:rsid w:val="00793FD0"/>
    <w:rsid w:val="007940A2"/>
    <w:rsid w:val="00795ACF"/>
    <w:rsid w:val="00795E9E"/>
    <w:rsid w:val="00796D20"/>
    <w:rsid w:val="007A28ED"/>
    <w:rsid w:val="007A3D92"/>
    <w:rsid w:val="007A5B8A"/>
    <w:rsid w:val="007A7385"/>
    <w:rsid w:val="007B19D3"/>
    <w:rsid w:val="007B24C5"/>
    <w:rsid w:val="007B4F75"/>
    <w:rsid w:val="007B6886"/>
    <w:rsid w:val="007C14BA"/>
    <w:rsid w:val="007C5A90"/>
    <w:rsid w:val="007C6786"/>
    <w:rsid w:val="007C6F54"/>
    <w:rsid w:val="007C6FF2"/>
    <w:rsid w:val="007C7973"/>
    <w:rsid w:val="007D0511"/>
    <w:rsid w:val="007E194B"/>
    <w:rsid w:val="007E43D6"/>
    <w:rsid w:val="007F1270"/>
    <w:rsid w:val="007F2C0D"/>
    <w:rsid w:val="007F34E9"/>
    <w:rsid w:val="007F414A"/>
    <w:rsid w:val="008021F6"/>
    <w:rsid w:val="00803735"/>
    <w:rsid w:val="0080493A"/>
    <w:rsid w:val="00806489"/>
    <w:rsid w:val="008139FA"/>
    <w:rsid w:val="008154B5"/>
    <w:rsid w:val="008218A1"/>
    <w:rsid w:val="008218B0"/>
    <w:rsid w:val="00822A8B"/>
    <w:rsid w:val="00826B1E"/>
    <w:rsid w:val="00826EDA"/>
    <w:rsid w:val="00830549"/>
    <w:rsid w:val="00831E18"/>
    <w:rsid w:val="0083405F"/>
    <w:rsid w:val="00834F62"/>
    <w:rsid w:val="0083738D"/>
    <w:rsid w:val="00841D1F"/>
    <w:rsid w:val="008428DF"/>
    <w:rsid w:val="00842E8B"/>
    <w:rsid w:val="00850C21"/>
    <w:rsid w:val="008513D3"/>
    <w:rsid w:val="00860E34"/>
    <w:rsid w:val="0086477F"/>
    <w:rsid w:val="008711FA"/>
    <w:rsid w:val="008728D2"/>
    <w:rsid w:val="0087475F"/>
    <w:rsid w:val="00875FBE"/>
    <w:rsid w:val="008766DC"/>
    <w:rsid w:val="008768D9"/>
    <w:rsid w:val="0088305C"/>
    <w:rsid w:val="0088314B"/>
    <w:rsid w:val="008851AA"/>
    <w:rsid w:val="0088624F"/>
    <w:rsid w:val="008872CB"/>
    <w:rsid w:val="008A2178"/>
    <w:rsid w:val="008A22B2"/>
    <w:rsid w:val="008A4240"/>
    <w:rsid w:val="008A627C"/>
    <w:rsid w:val="008B0F4E"/>
    <w:rsid w:val="008B59E5"/>
    <w:rsid w:val="008B6D1E"/>
    <w:rsid w:val="008C002E"/>
    <w:rsid w:val="008C0969"/>
    <w:rsid w:val="008C36E5"/>
    <w:rsid w:val="008C556F"/>
    <w:rsid w:val="008D28AB"/>
    <w:rsid w:val="008E0F57"/>
    <w:rsid w:val="008E2778"/>
    <w:rsid w:val="008E3832"/>
    <w:rsid w:val="008E3D7C"/>
    <w:rsid w:val="008E40C5"/>
    <w:rsid w:val="008E487A"/>
    <w:rsid w:val="008E782B"/>
    <w:rsid w:val="008F11A8"/>
    <w:rsid w:val="008F247F"/>
    <w:rsid w:val="008F7BDA"/>
    <w:rsid w:val="00901B2D"/>
    <w:rsid w:val="00901DF2"/>
    <w:rsid w:val="009029C0"/>
    <w:rsid w:val="00903595"/>
    <w:rsid w:val="0090466D"/>
    <w:rsid w:val="00905DFF"/>
    <w:rsid w:val="00907597"/>
    <w:rsid w:val="009158F3"/>
    <w:rsid w:val="009172B0"/>
    <w:rsid w:val="00920FEF"/>
    <w:rsid w:val="00923783"/>
    <w:rsid w:val="009255B9"/>
    <w:rsid w:val="00927CF4"/>
    <w:rsid w:val="009345A7"/>
    <w:rsid w:val="00937C33"/>
    <w:rsid w:val="00943FAA"/>
    <w:rsid w:val="009458B0"/>
    <w:rsid w:val="00953059"/>
    <w:rsid w:val="00956F8A"/>
    <w:rsid w:val="0096018A"/>
    <w:rsid w:val="00960D67"/>
    <w:rsid w:val="00964189"/>
    <w:rsid w:val="0096475D"/>
    <w:rsid w:val="00966499"/>
    <w:rsid w:val="009672A8"/>
    <w:rsid w:val="00970F81"/>
    <w:rsid w:val="00973E23"/>
    <w:rsid w:val="00975D4A"/>
    <w:rsid w:val="009768CB"/>
    <w:rsid w:val="009806FA"/>
    <w:rsid w:val="00983371"/>
    <w:rsid w:val="009915DD"/>
    <w:rsid w:val="00992FD1"/>
    <w:rsid w:val="00995A43"/>
    <w:rsid w:val="00996477"/>
    <w:rsid w:val="009976E1"/>
    <w:rsid w:val="009A020E"/>
    <w:rsid w:val="009A31CA"/>
    <w:rsid w:val="009B02D7"/>
    <w:rsid w:val="009B1274"/>
    <w:rsid w:val="009B2E62"/>
    <w:rsid w:val="009B39D0"/>
    <w:rsid w:val="009B6C18"/>
    <w:rsid w:val="009C0848"/>
    <w:rsid w:val="009C0A5D"/>
    <w:rsid w:val="009C16CD"/>
    <w:rsid w:val="009C2541"/>
    <w:rsid w:val="009C2BA6"/>
    <w:rsid w:val="009C44BE"/>
    <w:rsid w:val="009C5BAD"/>
    <w:rsid w:val="009C62F7"/>
    <w:rsid w:val="009D17C2"/>
    <w:rsid w:val="009D67C8"/>
    <w:rsid w:val="009D7BE9"/>
    <w:rsid w:val="009E28B1"/>
    <w:rsid w:val="009E715E"/>
    <w:rsid w:val="009F1196"/>
    <w:rsid w:val="009F1713"/>
    <w:rsid w:val="009F6A8A"/>
    <w:rsid w:val="009F789B"/>
    <w:rsid w:val="00A0122C"/>
    <w:rsid w:val="00A02CBA"/>
    <w:rsid w:val="00A102F6"/>
    <w:rsid w:val="00A1057A"/>
    <w:rsid w:val="00A10EFF"/>
    <w:rsid w:val="00A10FB6"/>
    <w:rsid w:val="00A116E8"/>
    <w:rsid w:val="00A26A3A"/>
    <w:rsid w:val="00A3009D"/>
    <w:rsid w:val="00A32F16"/>
    <w:rsid w:val="00A33064"/>
    <w:rsid w:val="00A454E1"/>
    <w:rsid w:val="00A463B8"/>
    <w:rsid w:val="00A501E4"/>
    <w:rsid w:val="00A506D6"/>
    <w:rsid w:val="00A52507"/>
    <w:rsid w:val="00A52854"/>
    <w:rsid w:val="00A52C47"/>
    <w:rsid w:val="00A53FF2"/>
    <w:rsid w:val="00A57061"/>
    <w:rsid w:val="00A642D1"/>
    <w:rsid w:val="00A676A9"/>
    <w:rsid w:val="00A74220"/>
    <w:rsid w:val="00A85E5F"/>
    <w:rsid w:val="00A8747D"/>
    <w:rsid w:val="00A92FEB"/>
    <w:rsid w:val="00A96F7D"/>
    <w:rsid w:val="00AA0EDE"/>
    <w:rsid w:val="00AA1165"/>
    <w:rsid w:val="00AB065E"/>
    <w:rsid w:val="00AB51A5"/>
    <w:rsid w:val="00AB69BA"/>
    <w:rsid w:val="00AB6CA5"/>
    <w:rsid w:val="00AC28F5"/>
    <w:rsid w:val="00AC5729"/>
    <w:rsid w:val="00AD226B"/>
    <w:rsid w:val="00AD3C1C"/>
    <w:rsid w:val="00AD3F92"/>
    <w:rsid w:val="00AD658F"/>
    <w:rsid w:val="00AD7112"/>
    <w:rsid w:val="00AE2AAA"/>
    <w:rsid w:val="00AF56C3"/>
    <w:rsid w:val="00AF6765"/>
    <w:rsid w:val="00AF7871"/>
    <w:rsid w:val="00AF7A19"/>
    <w:rsid w:val="00AF7AFA"/>
    <w:rsid w:val="00B0496A"/>
    <w:rsid w:val="00B050AE"/>
    <w:rsid w:val="00B05404"/>
    <w:rsid w:val="00B06548"/>
    <w:rsid w:val="00B1465F"/>
    <w:rsid w:val="00B15D9C"/>
    <w:rsid w:val="00B17064"/>
    <w:rsid w:val="00B17724"/>
    <w:rsid w:val="00B234E5"/>
    <w:rsid w:val="00B275DF"/>
    <w:rsid w:val="00B32756"/>
    <w:rsid w:val="00B40E49"/>
    <w:rsid w:val="00B4182A"/>
    <w:rsid w:val="00B4530C"/>
    <w:rsid w:val="00B47945"/>
    <w:rsid w:val="00B52C75"/>
    <w:rsid w:val="00B52DC2"/>
    <w:rsid w:val="00B5541F"/>
    <w:rsid w:val="00B6127A"/>
    <w:rsid w:val="00B64983"/>
    <w:rsid w:val="00B64C2C"/>
    <w:rsid w:val="00B66BF4"/>
    <w:rsid w:val="00B71447"/>
    <w:rsid w:val="00B742B1"/>
    <w:rsid w:val="00B74B4B"/>
    <w:rsid w:val="00B74CE3"/>
    <w:rsid w:val="00B8129E"/>
    <w:rsid w:val="00B81982"/>
    <w:rsid w:val="00B81F89"/>
    <w:rsid w:val="00B85DC0"/>
    <w:rsid w:val="00B900C9"/>
    <w:rsid w:val="00B905A1"/>
    <w:rsid w:val="00B90D83"/>
    <w:rsid w:val="00B931F8"/>
    <w:rsid w:val="00B9557A"/>
    <w:rsid w:val="00B95884"/>
    <w:rsid w:val="00BA143D"/>
    <w:rsid w:val="00BA617B"/>
    <w:rsid w:val="00BA7392"/>
    <w:rsid w:val="00BB09A5"/>
    <w:rsid w:val="00BB58C5"/>
    <w:rsid w:val="00BB5FE8"/>
    <w:rsid w:val="00BB7A18"/>
    <w:rsid w:val="00BC62C6"/>
    <w:rsid w:val="00BD1B83"/>
    <w:rsid w:val="00BD4743"/>
    <w:rsid w:val="00BE3A67"/>
    <w:rsid w:val="00BE3BCC"/>
    <w:rsid w:val="00BE4F2E"/>
    <w:rsid w:val="00BE5836"/>
    <w:rsid w:val="00BE5952"/>
    <w:rsid w:val="00BE7C30"/>
    <w:rsid w:val="00BF2F42"/>
    <w:rsid w:val="00BF33A8"/>
    <w:rsid w:val="00BF599C"/>
    <w:rsid w:val="00C01724"/>
    <w:rsid w:val="00C027F7"/>
    <w:rsid w:val="00C04DC8"/>
    <w:rsid w:val="00C061F4"/>
    <w:rsid w:val="00C121A4"/>
    <w:rsid w:val="00C12BD5"/>
    <w:rsid w:val="00C136EF"/>
    <w:rsid w:val="00C13FC3"/>
    <w:rsid w:val="00C14481"/>
    <w:rsid w:val="00C15A05"/>
    <w:rsid w:val="00C2421A"/>
    <w:rsid w:val="00C24D6F"/>
    <w:rsid w:val="00C26E16"/>
    <w:rsid w:val="00C26F8B"/>
    <w:rsid w:val="00C3150C"/>
    <w:rsid w:val="00C318F6"/>
    <w:rsid w:val="00C33F2D"/>
    <w:rsid w:val="00C35BFD"/>
    <w:rsid w:val="00C43463"/>
    <w:rsid w:val="00C52B70"/>
    <w:rsid w:val="00C52C32"/>
    <w:rsid w:val="00C53724"/>
    <w:rsid w:val="00C56B97"/>
    <w:rsid w:val="00C56EAA"/>
    <w:rsid w:val="00C57CCA"/>
    <w:rsid w:val="00C628F3"/>
    <w:rsid w:val="00C62F47"/>
    <w:rsid w:val="00C66E10"/>
    <w:rsid w:val="00C675B9"/>
    <w:rsid w:val="00C67B22"/>
    <w:rsid w:val="00C738BD"/>
    <w:rsid w:val="00C801B7"/>
    <w:rsid w:val="00C82361"/>
    <w:rsid w:val="00C8326A"/>
    <w:rsid w:val="00C83FCA"/>
    <w:rsid w:val="00C9256D"/>
    <w:rsid w:val="00C95214"/>
    <w:rsid w:val="00C9600E"/>
    <w:rsid w:val="00CA16B6"/>
    <w:rsid w:val="00CA20FF"/>
    <w:rsid w:val="00CA2E11"/>
    <w:rsid w:val="00CA51C1"/>
    <w:rsid w:val="00CA5C98"/>
    <w:rsid w:val="00CA6384"/>
    <w:rsid w:val="00CA63D5"/>
    <w:rsid w:val="00CA7BF4"/>
    <w:rsid w:val="00CB1D02"/>
    <w:rsid w:val="00CB46AC"/>
    <w:rsid w:val="00CB47CC"/>
    <w:rsid w:val="00CB5063"/>
    <w:rsid w:val="00CC023E"/>
    <w:rsid w:val="00CC2292"/>
    <w:rsid w:val="00CC396D"/>
    <w:rsid w:val="00CC4D07"/>
    <w:rsid w:val="00CD2F36"/>
    <w:rsid w:val="00CD3C4E"/>
    <w:rsid w:val="00CD4263"/>
    <w:rsid w:val="00CD6814"/>
    <w:rsid w:val="00CE2A31"/>
    <w:rsid w:val="00CE7AF4"/>
    <w:rsid w:val="00CF0CB3"/>
    <w:rsid w:val="00CF0EEB"/>
    <w:rsid w:val="00CF1F9A"/>
    <w:rsid w:val="00CF2642"/>
    <w:rsid w:val="00CF3A33"/>
    <w:rsid w:val="00CF3B7F"/>
    <w:rsid w:val="00CF47A0"/>
    <w:rsid w:val="00CF5DE9"/>
    <w:rsid w:val="00D00F17"/>
    <w:rsid w:val="00D11341"/>
    <w:rsid w:val="00D1623A"/>
    <w:rsid w:val="00D174BF"/>
    <w:rsid w:val="00D21CB7"/>
    <w:rsid w:val="00D22124"/>
    <w:rsid w:val="00D31BCB"/>
    <w:rsid w:val="00D40071"/>
    <w:rsid w:val="00D40EE7"/>
    <w:rsid w:val="00D43F5E"/>
    <w:rsid w:val="00D445DF"/>
    <w:rsid w:val="00D472E9"/>
    <w:rsid w:val="00D503F4"/>
    <w:rsid w:val="00D509FA"/>
    <w:rsid w:val="00D60567"/>
    <w:rsid w:val="00D613F9"/>
    <w:rsid w:val="00D636B4"/>
    <w:rsid w:val="00D64360"/>
    <w:rsid w:val="00D64CFB"/>
    <w:rsid w:val="00D65BAB"/>
    <w:rsid w:val="00D70C6E"/>
    <w:rsid w:val="00D74E3F"/>
    <w:rsid w:val="00D7786A"/>
    <w:rsid w:val="00D812CF"/>
    <w:rsid w:val="00D87199"/>
    <w:rsid w:val="00D90698"/>
    <w:rsid w:val="00D91876"/>
    <w:rsid w:val="00D93F40"/>
    <w:rsid w:val="00D943F4"/>
    <w:rsid w:val="00D96B94"/>
    <w:rsid w:val="00DA0693"/>
    <w:rsid w:val="00DB1145"/>
    <w:rsid w:val="00DB30C0"/>
    <w:rsid w:val="00DB3F73"/>
    <w:rsid w:val="00DB5C6E"/>
    <w:rsid w:val="00DB7B66"/>
    <w:rsid w:val="00DC04C0"/>
    <w:rsid w:val="00DC0733"/>
    <w:rsid w:val="00DC0C33"/>
    <w:rsid w:val="00DC0C60"/>
    <w:rsid w:val="00DC1C85"/>
    <w:rsid w:val="00DE4252"/>
    <w:rsid w:val="00DE437D"/>
    <w:rsid w:val="00DF1A85"/>
    <w:rsid w:val="00DF1C71"/>
    <w:rsid w:val="00E02AAF"/>
    <w:rsid w:val="00E04248"/>
    <w:rsid w:val="00E069D9"/>
    <w:rsid w:val="00E07EF8"/>
    <w:rsid w:val="00E10BB8"/>
    <w:rsid w:val="00E12B96"/>
    <w:rsid w:val="00E14965"/>
    <w:rsid w:val="00E21C8E"/>
    <w:rsid w:val="00E25E24"/>
    <w:rsid w:val="00E3584A"/>
    <w:rsid w:val="00E359BA"/>
    <w:rsid w:val="00E401FC"/>
    <w:rsid w:val="00E4089D"/>
    <w:rsid w:val="00E52667"/>
    <w:rsid w:val="00E5292C"/>
    <w:rsid w:val="00E52A27"/>
    <w:rsid w:val="00E538CE"/>
    <w:rsid w:val="00E54244"/>
    <w:rsid w:val="00E5732F"/>
    <w:rsid w:val="00E65353"/>
    <w:rsid w:val="00E71662"/>
    <w:rsid w:val="00E7238A"/>
    <w:rsid w:val="00E7310B"/>
    <w:rsid w:val="00E73230"/>
    <w:rsid w:val="00E74794"/>
    <w:rsid w:val="00E74CD9"/>
    <w:rsid w:val="00E74F64"/>
    <w:rsid w:val="00E75032"/>
    <w:rsid w:val="00E76714"/>
    <w:rsid w:val="00E80110"/>
    <w:rsid w:val="00E856F6"/>
    <w:rsid w:val="00E95C3A"/>
    <w:rsid w:val="00EA2D88"/>
    <w:rsid w:val="00EA634B"/>
    <w:rsid w:val="00EA68CE"/>
    <w:rsid w:val="00EA723F"/>
    <w:rsid w:val="00EA7307"/>
    <w:rsid w:val="00EB1B5F"/>
    <w:rsid w:val="00EB222D"/>
    <w:rsid w:val="00EB3780"/>
    <w:rsid w:val="00EB40C2"/>
    <w:rsid w:val="00EB4A91"/>
    <w:rsid w:val="00EB4EED"/>
    <w:rsid w:val="00EB7FE7"/>
    <w:rsid w:val="00EC6263"/>
    <w:rsid w:val="00EC7059"/>
    <w:rsid w:val="00ED1FF7"/>
    <w:rsid w:val="00ED2364"/>
    <w:rsid w:val="00ED3DA8"/>
    <w:rsid w:val="00ED53E8"/>
    <w:rsid w:val="00ED74F3"/>
    <w:rsid w:val="00EE10AB"/>
    <w:rsid w:val="00EE11A1"/>
    <w:rsid w:val="00EE17F8"/>
    <w:rsid w:val="00EE2B0D"/>
    <w:rsid w:val="00EE4871"/>
    <w:rsid w:val="00EE5C46"/>
    <w:rsid w:val="00EF4186"/>
    <w:rsid w:val="00EF47B8"/>
    <w:rsid w:val="00EF5757"/>
    <w:rsid w:val="00EF5E58"/>
    <w:rsid w:val="00EF7A6E"/>
    <w:rsid w:val="00EF7C4D"/>
    <w:rsid w:val="00F004DE"/>
    <w:rsid w:val="00F021A3"/>
    <w:rsid w:val="00F040F7"/>
    <w:rsid w:val="00F050ED"/>
    <w:rsid w:val="00F072C0"/>
    <w:rsid w:val="00F07D55"/>
    <w:rsid w:val="00F10342"/>
    <w:rsid w:val="00F15063"/>
    <w:rsid w:val="00F1778E"/>
    <w:rsid w:val="00F22192"/>
    <w:rsid w:val="00F3398F"/>
    <w:rsid w:val="00F34769"/>
    <w:rsid w:val="00F3659A"/>
    <w:rsid w:val="00F377F8"/>
    <w:rsid w:val="00F404F2"/>
    <w:rsid w:val="00F40F4B"/>
    <w:rsid w:val="00F42709"/>
    <w:rsid w:val="00F45A38"/>
    <w:rsid w:val="00F54D0E"/>
    <w:rsid w:val="00F64D8E"/>
    <w:rsid w:val="00F66388"/>
    <w:rsid w:val="00F6756C"/>
    <w:rsid w:val="00F7064B"/>
    <w:rsid w:val="00F70C1B"/>
    <w:rsid w:val="00F73927"/>
    <w:rsid w:val="00F77CA4"/>
    <w:rsid w:val="00F8401B"/>
    <w:rsid w:val="00F85A73"/>
    <w:rsid w:val="00F86BC3"/>
    <w:rsid w:val="00F92273"/>
    <w:rsid w:val="00F9597A"/>
    <w:rsid w:val="00FA0249"/>
    <w:rsid w:val="00FA2ABB"/>
    <w:rsid w:val="00FB0CF6"/>
    <w:rsid w:val="00FB0E0A"/>
    <w:rsid w:val="00FB6787"/>
    <w:rsid w:val="00FC0ACB"/>
    <w:rsid w:val="00FC1226"/>
    <w:rsid w:val="00FC18CD"/>
    <w:rsid w:val="00FC3963"/>
    <w:rsid w:val="00FC4831"/>
    <w:rsid w:val="00FC5F94"/>
    <w:rsid w:val="00FD3F9C"/>
    <w:rsid w:val="00FD5FBB"/>
    <w:rsid w:val="00FE186B"/>
    <w:rsid w:val="00FE20BA"/>
    <w:rsid w:val="00FE5613"/>
    <w:rsid w:val="00FF17B0"/>
    <w:rsid w:val="00FF2256"/>
    <w:rsid w:val="00FF26BA"/>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HTML Cite"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nhideWhenUsed/>
    <w:qFormat/>
    <w:rsid w:val="008B6D1E"/>
    <w:rPr>
      <w:vertAlign w:val="superscript"/>
    </w:rPr>
  </w:style>
  <w:style w:type="character" w:styleId="Hyperlink">
    <w:name w:val="Hyperlink"/>
    <w:basedOn w:val="DefaultParagraphFont"/>
    <w:uiPriority w:val="99"/>
    <w:unhideWhenUsed/>
    <w:qFormat/>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qForma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uiPriority w:val="9"/>
    <w:qFormat/>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uiPriority w:val="99"/>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3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qFormat/>
    <w:rsid w:val="00403506"/>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qFormat/>
    <w:rsid w:val="00F92273"/>
    <w:rPr>
      <w:rFonts w:cs="Times New Roman"/>
      <w:i/>
      <w:iCs/>
    </w:rPr>
  </w:style>
  <w:style w:type="paragraph" w:styleId="BodyTextIndent">
    <w:name w:val="Body Text Indent"/>
    <w:basedOn w:val="Normal"/>
    <w:link w:val="BodyTextIndentChar"/>
    <w:uiPriority w:val="99"/>
    <w:unhideWhenUsed/>
    <w:rsid w:val="00EA2D88"/>
    <w:pPr>
      <w:spacing w:after="120"/>
      <w:ind w:left="360"/>
    </w:pPr>
    <w:rPr>
      <w:lang w:val="en-US"/>
    </w:rPr>
  </w:style>
  <w:style w:type="character" w:customStyle="1" w:styleId="BodyTextIndentChar">
    <w:name w:val="Body Text Indent Char"/>
    <w:basedOn w:val="DefaultParagraphFont"/>
    <w:link w:val="BodyTextIndent"/>
    <w:uiPriority w:val="99"/>
    <w:rsid w:val="00EA2D88"/>
    <w:rPr>
      <w:lang w:val="en-US"/>
    </w:rPr>
  </w:style>
  <w:style w:type="character" w:customStyle="1" w:styleId="notranslate">
    <w:name w:val="notranslate"/>
    <w:basedOn w:val="DefaultParagraphFont"/>
    <w:rsid w:val="001879F8"/>
  </w:style>
  <w:style w:type="paragraph" w:customStyle="1" w:styleId="p16">
    <w:name w:val="p16"/>
    <w:basedOn w:val="Normal"/>
    <w:rsid w:val="00300C6F"/>
    <w:pPr>
      <w:widowControl w:val="0"/>
      <w:spacing w:after="0" w:line="240" w:lineRule="auto"/>
    </w:pPr>
    <w:rPr>
      <w:rFonts w:ascii="Times New Roman" w:eastAsia="Times New Roman" w:hAnsi="Times New Roman" w:cs="Times New Roman"/>
      <w:kern w:val="2"/>
      <w:sz w:val="18"/>
      <w:szCs w:val="18"/>
      <w:lang w:val="en-US" w:eastAsia="zh-CN"/>
    </w:rPr>
  </w:style>
  <w:style w:type="paragraph" w:customStyle="1" w:styleId="p0">
    <w:name w:val="p0"/>
    <w:basedOn w:val="Normal"/>
    <w:rsid w:val="00300C6F"/>
    <w:pPr>
      <w:widowControl w:val="0"/>
      <w:spacing w:after="0" w:line="240" w:lineRule="auto"/>
    </w:pPr>
    <w:rPr>
      <w:rFonts w:ascii="Times New Roman" w:eastAsia="Times New Roman" w:hAnsi="Times New Roman" w:cs="Times New Roman"/>
      <w:kern w:val="2"/>
      <w:sz w:val="24"/>
      <w:szCs w:val="24"/>
      <w:lang w:val="en-US"/>
    </w:rPr>
  </w:style>
  <w:style w:type="paragraph" w:styleId="BodyTextIndent3">
    <w:name w:val="Body Text Indent 3"/>
    <w:basedOn w:val="Normal"/>
    <w:link w:val="BodyTextIndent3Char"/>
    <w:uiPriority w:val="99"/>
    <w:semiHidden/>
    <w:unhideWhenUsed/>
    <w:rsid w:val="00DC0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C0733"/>
    <w:rPr>
      <w:sz w:val="16"/>
      <w:szCs w:val="16"/>
    </w:rPr>
  </w:style>
  <w:style w:type="paragraph" w:styleId="BodyText">
    <w:name w:val="Body Text"/>
    <w:basedOn w:val="Normal"/>
    <w:link w:val="BodyTextChar"/>
    <w:uiPriority w:val="99"/>
    <w:semiHidden/>
    <w:unhideWhenUsed/>
    <w:rsid w:val="00DB7B66"/>
    <w:pPr>
      <w:spacing w:after="120"/>
    </w:pPr>
  </w:style>
  <w:style w:type="character" w:customStyle="1" w:styleId="BodyTextChar">
    <w:name w:val="Body Text Char"/>
    <w:basedOn w:val="DefaultParagraphFont"/>
    <w:link w:val="BodyText"/>
    <w:uiPriority w:val="99"/>
    <w:semiHidden/>
    <w:rsid w:val="00DB7B66"/>
  </w:style>
  <w:style w:type="paragraph" w:styleId="BodyTextIndent2">
    <w:name w:val="Body Text Indent 2"/>
    <w:basedOn w:val="Normal"/>
    <w:link w:val="BodyTextIndent2Char"/>
    <w:uiPriority w:val="99"/>
    <w:semiHidden/>
    <w:unhideWhenUsed/>
    <w:rsid w:val="00826B1E"/>
    <w:pPr>
      <w:spacing w:after="120" w:line="480" w:lineRule="auto"/>
      <w:ind w:left="360"/>
    </w:pPr>
  </w:style>
  <w:style w:type="character" w:customStyle="1" w:styleId="BodyTextIndent2Char">
    <w:name w:val="Body Text Indent 2 Char"/>
    <w:basedOn w:val="DefaultParagraphFont"/>
    <w:link w:val="BodyTextIndent2"/>
    <w:uiPriority w:val="99"/>
    <w:semiHidden/>
    <w:rsid w:val="00826B1E"/>
  </w:style>
  <w:style w:type="table" w:customStyle="1" w:styleId="GridTable1Light">
    <w:name w:val="Grid Table 1 Light"/>
    <w:basedOn w:val="TableNormal"/>
    <w:uiPriority w:val="46"/>
    <w:rsid w:val="00766E4B"/>
    <w:pPr>
      <w:spacing w:after="0" w:line="240" w:lineRule="auto"/>
    </w:pPr>
    <w:rPr>
      <w:rFonts w:ascii="Times New Roman" w:hAnsi="Times New Roman" w:cs="Times New Roman"/>
      <w:sz w:val="24"/>
      <w:szCs w:val="24"/>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766E4B"/>
    <w:pPr>
      <w:spacing w:after="0" w:line="240" w:lineRule="auto"/>
    </w:pPr>
    <w:rPr>
      <w:rFonts w:eastAsia="Times New Roman"/>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accessdate">
    <w:name w:val="reference-accessdate"/>
    <w:rsid w:val="00751D43"/>
  </w:style>
  <w:style w:type="character" w:customStyle="1" w:styleId="nowrap">
    <w:name w:val="nowrap"/>
    <w:rsid w:val="00751D43"/>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eanerspublications.blogspot.com/2006/04/upaya-asean-dalam-menggulangi.html?m=1" TargetMode="External"/><Relationship Id="rId13" Type="http://schemas.openxmlformats.org/officeDocument/2006/relationships/hyperlink" Target="https://www.unodc.org/documents/southafrica/sa_drug.pdf" TargetMode="External"/><Relationship Id="rId18" Type="http://schemas.openxmlformats.org/officeDocument/2006/relationships/hyperlink" Target="http://allafrica.com/stories/200909070742.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linkedin.com/pulse/drug-control-nigeria-human-rights-perspective-chinwike-okereke%20" TargetMode="External"/><Relationship Id="rId7" Type="http://schemas.openxmlformats.org/officeDocument/2006/relationships/endnotes" Target="endnotes.xml"/><Relationship Id="rId12" Type="http://schemas.openxmlformats.org/officeDocument/2006/relationships/hyperlink" Target="https://www.unodc.org/documents/southafrica/sa_drug.pdf" TargetMode="External"/><Relationship Id="rId17" Type="http://schemas.openxmlformats.org/officeDocument/2006/relationships/hyperlink" Target="https://www.omicsonline.org/open-access/illicit-drug-trafficking-in-nigeria-obstacle-to-national-development-andsecurity-2332-0761-1000230.php?aid=87373&amp;view=mobile" TargetMode="External"/><Relationship Id="rId25" Type="http://schemas.openxmlformats.org/officeDocument/2006/relationships/hyperlink" Target="https://www.unodc.org/westandcentralafrica/en/ecowaspoliticaldeclaration.html" TargetMode="External"/><Relationship Id="rId2" Type="http://schemas.openxmlformats.org/officeDocument/2006/relationships/numbering" Target="numbering.xml"/><Relationship Id="rId16" Type="http://schemas.openxmlformats.org/officeDocument/2006/relationships/hyperlink" Target="https://www.jstor.org/stable/2534695?seq=1" TargetMode="External"/><Relationship Id="rId20" Type="http://schemas.openxmlformats.org/officeDocument/2006/relationships/hyperlink" Target="http://www.punchng.com/nigeria-manac-illict-abus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dc.org/nigeria/en/support-to-anti-corruption-in-nigeria-project.html" TargetMode="External"/><Relationship Id="rId24" Type="http://schemas.openxmlformats.org/officeDocument/2006/relationships/hyperlink" Target="http://saharareporters.com/2017/11/07/nigeria-drug-law-enforcement-officers-accuse-their-chairman-cavorting-drug-barons-other" TargetMode="External"/><Relationship Id="rId5" Type="http://schemas.openxmlformats.org/officeDocument/2006/relationships/webSettings" Target="webSettings.xml"/><Relationship Id="rId15" Type="http://schemas.openxmlformats.org/officeDocument/2006/relationships/hyperlink" Target="https://www.omicsonline.org/open-access/illicit-drug-trafficking-in-nigeria-obstacle-to-national-development-andsecurity-2332-0761-1000230.php?aid=87373&amp;view=mobile" TargetMode="External"/><Relationship Id="rId23" Type="http://schemas.openxmlformats.org/officeDocument/2006/relationships/hyperlink" Target="http://www.unaids.org/en/regionscountries/countries/nigeria" TargetMode="External"/><Relationship Id="rId28" Type="http://schemas.openxmlformats.org/officeDocument/2006/relationships/footer" Target="footer1.xml"/><Relationship Id="rId10" Type="http://schemas.openxmlformats.org/officeDocument/2006/relationships/hyperlink" Target="https://eia-international.org/wp-content/uploads/Testing-the-Law-Indonesian-version1.pdf" TargetMode="External"/><Relationship Id="rId19" Type="http://schemas.openxmlformats.org/officeDocument/2006/relationships/hyperlink" Target="http://www.sunnewsonline.com/webpages/opinion/editorial/2009/june/03/editorial-03-06-2009-001.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rw.org/world-report/2018/country-chapters/nigeria" TargetMode="External"/><Relationship Id="rId14" Type="http://schemas.openxmlformats.org/officeDocument/2006/relationships/hyperlink" Target="https://www.unodc.org/unodc/en/data-and-analysis/statistics.html" TargetMode="External"/><Relationship Id="rId22" Type="http://schemas.openxmlformats.org/officeDocument/2006/relationships/hyperlink" Target="https://www.unodc.org/unodc/en/data-and-analysis/statistics.html%20d%202018"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7669-74AD-4FEC-B416-6164F9CD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12</Pages>
  <Words>5322</Words>
  <Characters>30341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158</cp:revision>
  <cp:lastPrinted>2018-11-02T02:47:00Z</cp:lastPrinted>
  <dcterms:created xsi:type="dcterms:W3CDTF">2018-10-25T07:41:00Z</dcterms:created>
  <dcterms:modified xsi:type="dcterms:W3CDTF">2018-11-14T01:54:00Z</dcterms:modified>
</cp:coreProperties>
</file>